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610" w:rsidRPr="002C5610" w:rsidRDefault="002C5610" w:rsidP="002C5610">
      <w:pPr>
        <w:spacing w:after="0" w:line="240" w:lineRule="auto"/>
        <w:jc w:val="both"/>
        <w:rPr>
          <w:rFonts w:ascii="Times New Roman" w:eastAsia="Times New Roman" w:hAnsi="Times New Roman" w:cs="Times New Roman"/>
          <w:sz w:val="24"/>
          <w:szCs w:val="24"/>
          <w:lang w:eastAsia="pl-PL"/>
        </w:rPr>
      </w:pPr>
      <w:r w:rsidRPr="002C5610">
        <w:rPr>
          <w:rFonts w:ascii="Calibri" w:eastAsia="Times New Roman" w:hAnsi="Calibri" w:cs="Calibri"/>
          <w:color w:val="000000"/>
          <w:sz w:val="20"/>
          <w:szCs w:val="20"/>
          <w:lang w:eastAsia="pl-PL"/>
        </w:rPr>
        <w:t>Załącznik nr 3 do Zapytania ofertowego</w:t>
      </w:r>
    </w:p>
    <w:p w:rsidR="002C5610" w:rsidRPr="002C5610" w:rsidRDefault="002C5610" w:rsidP="002C5610">
      <w:pPr>
        <w:spacing w:after="0" w:line="240" w:lineRule="auto"/>
        <w:rPr>
          <w:rFonts w:ascii="Times New Roman" w:eastAsia="Times New Roman" w:hAnsi="Times New Roman" w:cs="Times New Roman"/>
          <w:sz w:val="24"/>
          <w:szCs w:val="24"/>
          <w:lang w:eastAsia="pl-PL"/>
        </w:rPr>
      </w:pPr>
    </w:p>
    <w:p w:rsidR="002C5610" w:rsidRPr="002C5610" w:rsidRDefault="002C5610" w:rsidP="002C5610">
      <w:pPr>
        <w:spacing w:after="0" w:line="240" w:lineRule="auto"/>
        <w:ind w:firstLine="708"/>
        <w:jc w:val="center"/>
        <w:rPr>
          <w:rFonts w:ascii="Times New Roman" w:eastAsia="Times New Roman" w:hAnsi="Times New Roman" w:cs="Times New Roman"/>
          <w:sz w:val="24"/>
          <w:szCs w:val="24"/>
          <w:lang w:eastAsia="pl-PL"/>
        </w:rPr>
      </w:pPr>
      <w:r w:rsidRPr="002C5610">
        <w:rPr>
          <w:rFonts w:ascii="Calibri" w:eastAsia="Times New Roman" w:hAnsi="Calibri" w:cs="Calibri"/>
          <w:b/>
          <w:bCs/>
          <w:color w:val="000000"/>
          <w:sz w:val="24"/>
          <w:szCs w:val="24"/>
          <w:lang w:eastAsia="pl-PL"/>
        </w:rPr>
        <w:t>UMOWA O OCHRONIE INFORMACJI I ZACHOWANIU POUFNOŚCI</w:t>
      </w:r>
    </w:p>
    <w:p w:rsidR="002C5610" w:rsidRPr="002C5610" w:rsidRDefault="002C5610" w:rsidP="002C5610">
      <w:pPr>
        <w:spacing w:after="0" w:line="240" w:lineRule="auto"/>
        <w:rPr>
          <w:rFonts w:ascii="Times New Roman" w:eastAsia="Times New Roman" w:hAnsi="Times New Roman" w:cs="Times New Roman"/>
          <w:sz w:val="24"/>
          <w:szCs w:val="24"/>
          <w:lang w:eastAsia="pl-PL"/>
        </w:rPr>
      </w:pPr>
    </w:p>
    <w:p w:rsidR="002C5610" w:rsidRPr="002C5610" w:rsidRDefault="002C5610" w:rsidP="002C5610">
      <w:pPr>
        <w:spacing w:after="0" w:line="240" w:lineRule="auto"/>
        <w:jc w:val="both"/>
        <w:rPr>
          <w:rFonts w:ascii="Calibri" w:eastAsia="Times New Roman" w:hAnsi="Calibri" w:cs="Calibri"/>
          <w:color w:val="000000"/>
          <w:lang w:eastAsia="pl-PL"/>
        </w:rPr>
      </w:pPr>
      <w:r w:rsidRPr="002C5610">
        <w:rPr>
          <w:rFonts w:ascii="Calibri" w:eastAsia="Times New Roman" w:hAnsi="Calibri" w:cs="Calibri"/>
          <w:color w:val="000000"/>
          <w:lang w:eastAsia="pl-PL"/>
        </w:rPr>
        <w:t>Niniejsza umowa („Umowa”) zostaje zawarta w ………………….. z ostatnią datą jej podpisania, pomiędzy:</w:t>
      </w:r>
    </w:p>
    <w:p w:rsidR="002C5610" w:rsidRPr="002C5610" w:rsidRDefault="002C5610" w:rsidP="002C5610">
      <w:pPr>
        <w:pStyle w:val="Standard"/>
        <w:spacing w:after="0"/>
        <w:jc w:val="both"/>
        <w:rPr>
          <w:rFonts w:asciiTheme="minorHAnsi" w:eastAsia="Times New Roman" w:hAnsiTheme="minorHAnsi" w:cstheme="minorHAnsi"/>
          <w:iCs/>
          <w:color w:val="000000"/>
          <w:lang w:eastAsia="pl-PL"/>
        </w:rPr>
      </w:pPr>
      <w:r w:rsidRPr="002C5610">
        <w:rPr>
          <w:rFonts w:eastAsia="Times New Roman" w:cs="Calibri"/>
          <w:b/>
          <w:bCs/>
          <w:color w:val="000000"/>
          <w:lang w:eastAsia="pl-PL"/>
        </w:rPr>
        <w:t>PAMO SPÓŁKA Z OGRANICZONĄ ODPOWIEDZIALNOŚCIĄ SPÓŁKA KOMANDYTOWA</w:t>
      </w:r>
      <w:r>
        <w:rPr>
          <w:rFonts w:eastAsia="Times New Roman" w:cs="Calibri"/>
          <w:b/>
          <w:bCs/>
          <w:color w:val="000000"/>
          <w:lang w:eastAsia="pl-PL"/>
        </w:rPr>
        <w:t>,</w:t>
      </w:r>
      <w:r w:rsidRPr="002C5610">
        <w:rPr>
          <w:rFonts w:eastAsia="Times New Roman" w:cs="Calibri"/>
          <w:color w:val="000000"/>
          <w:lang w:eastAsia="pl-PL"/>
        </w:rPr>
        <w:t xml:space="preserve"> z siedzibą w miejscowości ul. Kolejowa 6, 38-700 Ustrzyki Dolne</w:t>
      </w:r>
      <w:r>
        <w:rPr>
          <w:rFonts w:eastAsia="Times New Roman" w:cs="Calibri"/>
          <w:color w:val="000000"/>
          <w:lang w:eastAsia="pl-PL"/>
        </w:rPr>
        <w:t>,</w:t>
      </w:r>
      <w:r w:rsidRPr="002C5610">
        <w:rPr>
          <w:rFonts w:asciiTheme="minorHAnsi" w:eastAsia="Times New Roman" w:hAnsiTheme="minorHAnsi" w:cstheme="minorHAnsi"/>
          <w:iCs/>
          <w:color w:val="000000"/>
          <w:lang w:eastAsia="pl-PL"/>
        </w:rPr>
        <w:t xml:space="preserve"> </w:t>
      </w:r>
      <w:r w:rsidRPr="00BD7F2A">
        <w:rPr>
          <w:rFonts w:asciiTheme="minorHAnsi" w:eastAsia="Times New Roman" w:hAnsiTheme="minorHAnsi" w:cstheme="minorHAnsi"/>
          <w:iCs/>
          <w:color w:val="000000"/>
          <w:lang w:eastAsia="pl-PL"/>
        </w:rPr>
        <w:t>NIP: 6891169458, REGON: 370999847</w:t>
      </w:r>
      <w:r>
        <w:rPr>
          <w:rFonts w:asciiTheme="minorHAnsi" w:eastAsia="Times New Roman" w:hAnsiTheme="minorHAnsi" w:cstheme="minorHAnsi"/>
          <w:iCs/>
          <w:color w:val="000000"/>
          <w:lang w:eastAsia="pl-PL"/>
        </w:rPr>
        <w:t xml:space="preserve"> </w:t>
      </w:r>
      <w:r w:rsidRPr="002C5610">
        <w:rPr>
          <w:rFonts w:eastAsia="Times New Roman" w:cs="Calibri"/>
          <w:color w:val="000000"/>
          <w:lang w:eastAsia="pl-PL"/>
        </w:rPr>
        <w:t xml:space="preserve">(zwaną dalej </w:t>
      </w:r>
      <w:r>
        <w:rPr>
          <w:rFonts w:eastAsia="Times New Roman" w:cs="Calibri"/>
          <w:color w:val="000000"/>
          <w:lang w:eastAsia="pl-PL"/>
        </w:rPr>
        <w:t>PAMO</w:t>
      </w:r>
      <w:r w:rsidRPr="002C5610">
        <w:rPr>
          <w:rFonts w:eastAsia="Times New Roman" w:cs="Calibri"/>
          <w:color w:val="000000"/>
          <w:lang w:eastAsia="pl-PL"/>
        </w:rPr>
        <w:t>), a </w:t>
      </w:r>
    </w:p>
    <w:p w:rsidR="002C5610" w:rsidRPr="002C5610" w:rsidRDefault="002C5610" w:rsidP="002C5610">
      <w:pPr>
        <w:spacing w:after="0" w:line="240" w:lineRule="auto"/>
        <w:jc w:val="both"/>
        <w:rPr>
          <w:rFonts w:ascii="Times New Roman" w:eastAsia="Times New Roman" w:hAnsi="Times New Roman" w:cs="Times New Roman"/>
          <w:sz w:val="24"/>
          <w:szCs w:val="24"/>
          <w:lang w:eastAsia="pl-PL"/>
        </w:rPr>
      </w:pPr>
      <w:r w:rsidRPr="002C5610">
        <w:rPr>
          <w:rFonts w:ascii="Calibri" w:eastAsia="Times New Roman" w:hAnsi="Calibri" w:cs="Calibri"/>
          <w:color w:val="000000"/>
          <w:lang w:eastAsia="pl-PL"/>
        </w:rPr>
        <w:t> </w:t>
      </w:r>
    </w:p>
    <w:p w:rsidR="002C5610" w:rsidRPr="002C5610" w:rsidRDefault="002C5610" w:rsidP="002C5610">
      <w:pPr>
        <w:spacing w:after="0" w:line="240" w:lineRule="auto"/>
        <w:jc w:val="both"/>
        <w:rPr>
          <w:rFonts w:ascii="Times New Roman" w:eastAsia="Times New Roman" w:hAnsi="Times New Roman" w:cs="Times New Roman"/>
          <w:sz w:val="24"/>
          <w:szCs w:val="24"/>
          <w:lang w:eastAsia="pl-PL"/>
        </w:rPr>
      </w:pPr>
      <w:r w:rsidRPr="002C5610">
        <w:rPr>
          <w:rFonts w:ascii="Calibri" w:eastAsia="Times New Roman" w:hAnsi="Calibri" w:cs="Calibri"/>
          <w:b/>
          <w:bCs/>
          <w:color w:val="000000"/>
          <w:lang w:eastAsia="pl-PL"/>
        </w:rPr>
        <w:t xml:space="preserve">…………………………..….. </w:t>
      </w:r>
      <w:r w:rsidRPr="002C5610">
        <w:rPr>
          <w:rFonts w:ascii="Calibri" w:eastAsia="Times New Roman" w:hAnsi="Calibri" w:cs="Calibri"/>
          <w:color w:val="000000"/>
          <w:lang w:eastAsia="pl-PL"/>
        </w:rPr>
        <w:t> (zwaną dalej „</w:t>
      </w:r>
      <w:r w:rsidRPr="002C5610">
        <w:rPr>
          <w:rFonts w:ascii="Calibri" w:eastAsia="Times New Roman" w:hAnsi="Calibri" w:cs="Calibri"/>
          <w:b/>
          <w:bCs/>
          <w:color w:val="000000"/>
          <w:lang w:eastAsia="pl-PL"/>
        </w:rPr>
        <w:t>Odbiorcą</w:t>
      </w:r>
      <w:r w:rsidRPr="002C5610">
        <w:rPr>
          <w:rFonts w:ascii="Calibri" w:eastAsia="Times New Roman" w:hAnsi="Calibri" w:cs="Calibri"/>
          <w:color w:val="000000"/>
          <w:lang w:eastAsia="pl-PL"/>
        </w:rPr>
        <w:t>”)</w:t>
      </w:r>
    </w:p>
    <w:p w:rsidR="002C5610" w:rsidRPr="002C5610" w:rsidRDefault="002C5610" w:rsidP="002C5610">
      <w:pPr>
        <w:spacing w:after="0" w:line="240" w:lineRule="auto"/>
        <w:rPr>
          <w:rFonts w:ascii="Times New Roman" w:eastAsia="Times New Roman" w:hAnsi="Times New Roman" w:cs="Times New Roman"/>
          <w:sz w:val="24"/>
          <w:szCs w:val="24"/>
          <w:lang w:eastAsia="pl-PL"/>
        </w:rPr>
      </w:pPr>
    </w:p>
    <w:p w:rsidR="002C5610" w:rsidRPr="002C5610" w:rsidRDefault="002C5610" w:rsidP="002C5610">
      <w:pPr>
        <w:spacing w:after="0" w:line="240" w:lineRule="auto"/>
        <w:jc w:val="both"/>
        <w:rPr>
          <w:rFonts w:ascii="Times New Roman" w:eastAsia="Times New Roman" w:hAnsi="Times New Roman" w:cs="Times New Roman"/>
          <w:sz w:val="24"/>
          <w:szCs w:val="24"/>
          <w:lang w:eastAsia="pl-PL"/>
        </w:rPr>
      </w:pPr>
      <w:r w:rsidRPr="002C5610">
        <w:rPr>
          <w:rFonts w:ascii="Calibri" w:eastAsia="Times New Roman" w:hAnsi="Calibri" w:cs="Calibri"/>
          <w:color w:val="000000"/>
          <w:lang w:eastAsia="pl-PL"/>
        </w:rPr>
        <w:t>(Zwanymi dalej indywidualnie jako „Strona”, lub łącznie jako „Strony”)</w:t>
      </w:r>
    </w:p>
    <w:p w:rsidR="002C5610" w:rsidRPr="002C5610" w:rsidRDefault="002C5610" w:rsidP="002C5610">
      <w:pPr>
        <w:spacing w:after="0" w:line="240" w:lineRule="auto"/>
        <w:rPr>
          <w:rFonts w:ascii="Times New Roman" w:eastAsia="Times New Roman" w:hAnsi="Times New Roman" w:cs="Times New Roman"/>
          <w:sz w:val="24"/>
          <w:szCs w:val="24"/>
          <w:lang w:eastAsia="pl-PL"/>
        </w:rPr>
      </w:pPr>
    </w:p>
    <w:p w:rsidR="002C5610" w:rsidRPr="002C5610" w:rsidRDefault="002C5610" w:rsidP="002C5610">
      <w:pPr>
        <w:spacing w:after="0" w:line="240" w:lineRule="auto"/>
        <w:jc w:val="both"/>
        <w:rPr>
          <w:rFonts w:ascii="Times New Roman" w:eastAsia="Times New Roman" w:hAnsi="Times New Roman" w:cs="Times New Roman"/>
          <w:sz w:val="24"/>
          <w:szCs w:val="24"/>
          <w:lang w:eastAsia="pl-PL"/>
        </w:rPr>
      </w:pPr>
      <w:r w:rsidRPr="002C5610">
        <w:rPr>
          <w:rFonts w:ascii="Calibri" w:eastAsia="Times New Roman" w:hAnsi="Calibri" w:cs="Calibri"/>
          <w:b/>
          <w:bCs/>
          <w:color w:val="000000"/>
          <w:lang w:eastAsia="pl-PL"/>
        </w:rPr>
        <w:t>Zważywszy, że</w:t>
      </w:r>
      <w:r w:rsidRPr="002C5610">
        <w:rPr>
          <w:rFonts w:ascii="Calibri" w:eastAsia="Times New Roman" w:hAnsi="Calibri" w:cs="Calibri"/>
          <w:color w:val="000000"/>
          <w:lang w:eastAsia="pl-PL"/>
        </w:rPr>
        <w:t xml:space="preserve"> </w:t>
      </w:r>
      <w:r>
        <w:rPr>
          <w:rFonts w:ascii="Calibri" w:eastAsia="Times New Roman" w:hAnsi="Calibri" w:cs="Calibri"/>
          <w:color w:val="000000"/>
          <w:lang w:eastAsia="pl-PL"/>
        </w:rPr>
        <w:t>PAMO</w:t>
      </w:r>
      <w:r w:rsidRPr="002C5610">
        <w:rPr>
          <w:rFonts w:ascii="Calibri" w:eastAsia="Times New Roman" w:hAnsi="Calibri" w:cs="Calibri"/>
          <w:color w:val="000000"/>
          <w:lang w:eastAsia="pl-PL"/>
        </w:rPr>
        <w:t xml:space="preserve"> jest w posiadaniu informacji, które uważa się za stanowiące własność intelektualną oraz poufne, dotyczących m. in. działalności firmy, które to informacje </w:t>
      </w:r>
      <w:r>
        <w:rPr>
          <w:rFonts w:ascii="Calibri" w:eastAsia="Times New Roman" w:hAnsi="Calibri" w:cs="Calibri"/>
          <w:color w:val="000000"/>
          <w:lang w:eastAsia="pl-PL"/>
        </w:rPr>
        <w:t>P</w:t>
      </w:r>
      <w:r w:rsidR="0093730A">
        <w:rPr>
          <w:rFonts w:ascii="Calibri" w:eastAsia="Times New Roman" w:hAnsi="Calibri" w:cs="Calibri"/>
          <w:color w:val="000000"/>
          <w:lang w:eastAsia="pl-PL"/>
        </w:rPr>
        <w:t>AMO</w:t>
      </w:r>
      <w:r w:rsidRPr="002C5610">
        <w:rPr>
          <w:rFonts w:ascii="Calibri" w:eastAsia="Times New Roman" w:hAnsi="Calibri" w:cs="Calibri"/>
          <w:color w:val="000000"/>
          <w:lang w:eastAsia="pl-PL"/>
        </w:rPr>
        <w:t xml:space="preserve"> zamierza ujawnić, a Odbiorca zamierza przyjąć, w przeświadczeniu, iż zostaną wykorzystane wyłącznie w celu umożliwienia </w:t>
      </w:r>
      <w:r w:rsidR="00B24240">
        <w:rPr>
          <w:rFonts w:ascii="Calibri" w:eastAsia="Times New Roman" w:hAnsi="Calibri" w:cs="Calibri"/>
          <w:color w:val="000000"/>
          <w:lang w:eastAsia="pl-PL"/>
        </w:rPr>
        <w:t>PAMO</w:t>
      </w:r>
      <w:r w:rsidRPr="002C5610">
        <w:rPr>
          <w:rFonts w:ascii="Calibri" w:eastAsia="Times New Roman" w:hAnsi="Calibri" w:cs="Calibri"/>
          <w:color w:val="000000"/>
          <w:lang w:eastAsia="pl-PL"/>
        </w:rPr>
        <w:t xml:space="preserve"> oraz Odbiorcy ocenę możliwości nawiązania współpracy pomiędzy nimi („Cel”);</w:t>
      </w:r>
    </w:p>
    <w:p w:rsidR="002C5610" w:rsidRPr="002C5610" w:rsidRDefault="002C5610" w:rsidP="002C5610">
      <w:pPr>
        <w:spacing w:after="0" w:line="240" w:lineRule="auto"/>
        <w:rPr>
          <w:rFonts w:ascii="Times New Roman" w:eastAsia="Times New Roman" w:hAnsi="Times New Roman" w:cs="Times New Roman"/>
          <w:sz w:val="24"/>
          <w:szCs w:val="24"/>
          <w:lang w:eastAsia="pl-PL"/>
        </w:rPr>
      </w:pPr>
    </w:p>
    <w:p w:rsidR="002C5610" w:rsidRPr="002C5610" w:rsidRDefault="002C5610" w:rsidP="002C5610">
      <w:pPr>
        <w:spacing w:after="0" w:line="240" w:lineRule="auto"/>
        <w:jc w:val="both"/>
        <w:rPr>
          <w:rFonts w:ascii="Times New Roman" w:eastAsia="Times New Roman" w:hAnsi="Times New Roman" w:cs="Times New Roman"/>
          <w:sz w:val="24"/>
          <w:szCs w:val="24"/>
          <w:lang w:eastAsia="pl-PL"/>
        </w:rPr>
      </w:pPr>
      <w:r w:rsidRPr="002C5610">
        <w:rPr>
          <w:rFonts w:ascii="Calibri" w:eastAsia="Times New Roman" w:hAnsi="Calibri" w:cs="Calibri"/>
          <w:b/>
          <w:bCs/>
          <w:color w:val="000000"/>
          <w:lang w:eastAsia="pl-PL"/>
        </w:rPr>
        <w:t>Dlatego też</w:t>
      </w:r>
      <w:r w:rsidRPr="002C5610">
        <w:rPr>
          <w:rFonts w:ascii="Calibri" w:eastAsia="Times New Roman" w:hAnsi="Calibri" w:cs="Calibri"/>
          <w:color w:val="000000"/>
          <w:lang w:eastAsia="pl-PL"/>
        </w:rPr>
        <w:t>, uwzględniając zapewnienie preambuły, Strony postanawiają, co następuje:</w:t>
      </w:r>
    </w:p>
    <w:p w:rsidR="002C5610" w:rsidRPr="00D64D7D" w:rsidRDefault="002C5610" w:rsidP="00D64D7D">
      <w:pPr>
        <w:pStyle w:val="Akapitzlist"/>
        <w:numPr>
          <w:ilvl w:val="0"/>
          <w:numId w:val="27"/>
        </w:numPr>
        <w:spacing w:before="120" w:after="0" w:line="240" w:lineRule="auto"/>
        <w:jc w:val="both"/>
        <w:textAlignment w:val="baseline"/>
        <w:rPr>
          <w:rFonts w:ascii="Calibri" w:eastAsia="Times New Roman" w:hAnsi="Calibri" w:cs="Calibri"/>
          <w:color w:val="000000"/>
          <w:lang w:eastAsia="pl-PL"/>
        </w:rPr>
      </w:pPr>
      <w:r w:rsidRPr="00D64D7D">
        <w:rPr>
          <w:rFonts w:ascii="Calibri" w:eastAsia="Times New Roman" w:hAnsi="Calibri" w:cs="Calibri"/>
          <w:b/>
          <w:bCs/>
          <w:color w:val="000000"/>
          <w:lang w:eastAsia="pl-PL"/>
        </w:rPr>
        <w:t>Definicja Informacji Chronionych.</w:t>
      </w:r>
      <w:r w:rsidRPr="00D64D7D">
        <w:rPr>
          <w:rFonts w:ascii="Calibri" w:eastAsia="Times New Roman" w:hAnsi="Calibri" w:cs="Calibri"/>
          <w:color w:val="000000"/>
          <w:lang w:eastAsia="pl-PL"/>
        </w:rPr>
        <w:t xml:space="preserve"> „Informacje Chronione” oznaczają wszelkie informacje oraz przedmioty ujawnione Odbiorcy przez </w:t>
      </w:r>
      <w:r w:rsidR="0093730A" w:rsidRPr="00D64D7D">
        <w:rPr>
          <w:rFonts w:ascii="Calibri" w:eastAsia="Times New Roman" w:hAnsi="Calibri" w:cs="Calibri"/>
          <w:color w:val="000000"/>
          <w:lang w:eastAsia="pl-PL"/>
        </w:rPr>
        <w:t>PAMO</w:t>
      </w:r>
      <w:r w:rsidR="00B24240" w:rsidRPr="00D64D7D">
        <w:rPr>
          <w:rFonts w:ascii="Calibri" w:eastAsia="Times New Roman" w:hAnsi="Calibri" w:cs="Calibri"/>
          <w:color w:val="000000"/>
          <w:lang w:eastAsia="pl-PL"/>
        </w:rPr>
        <w:t>,</w:t>
      </w:r>
      <w:r w:rsidRPr="00D64D7D">
        <w:rPr>
          <w:rFonts w:ascii="Calibri" w:eastAsia="Times New Roman" w:hAnsi="Calibri" w:cs="Calibri"/>
          <w:color w:val="000000"/>
          <w:lang w:eastAsia="pl-PL"/>
        </w:rPr>
        <w:t xml:space="preserve"> w związku z realizacją Celu które </w:t>
      </w:r>
    </w:p>
    <w:p w:rsidR="002C5610" w:rsidRPr="00E0626F" w:rsidRDefault="002C5610" w:rsidP="00E0626F">
      <w:pPr>
        <w:pStyle w:val="Akapitzlist"/>
        <w:numPr>
          <w:ilvl w:val="0"/>
          <w:numId w:val="23"/>
        </w:numPr>
        <w:spacing w:before="120" w:after="0" w:line="240" w:lineRule="auto"/>
        <w:jc w:val="both"/>
        <w:rPr>
          <w:rFonts w:ascii="Times New Roman" w:eastAsia="Times New Roman" w:hAnsi="Times New Roman" w:cs="Times New Roman"/>
          <w:sz w:val="24"/>
          <w:szCs w:val="24"/>
          <w:lang w:eastAsia="pl-PL"/>
        </w:rPr>
      </w:pPr>
      <w:r w:rsidRPr="00E0626F">
        <w:rPr>
          <w:rFonts w:ascii="Calibri" w:eastAsia="Times New Roman" w:hAnsi="Calibri" w:cs="Calibri"/>
          <w:color w:val="000000"/>
          <w:lang w:eastAsia="pl-PL"/>
        </w:rPr>
        <w:t>w przypadku ich ujawnienia w formie pisemnej, materialnej lub elektronicznej, są odpowiednio oznaczone jako chronione, bądź </w:t>
      </w:r>
    </w:p>
    <w:p w:rsidR="002C5610" w:rsidRPr="00E0626F" w:rsidRDefault="002C5610" w:rsidP="00E0626F">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E0626F">
        <w:rPr>
          <w:rFonts w:ascii="Calibri" w:eastAsia="Times New Roman" w:hAnsi="Calibri" w:cs="Calibri"/>
          <w:color w:val="000000"/>
          <w:lang w:eastAsia="pl-PL"/>
        </w:rPr>
        <w:t>w przypadku ujawnienia w formie przekazu wizualnego, ustnego lub innego przekazu o charakterze niematerialnym, są w chwili ich ujawnienia wyraźnie zidentyfikowane jako chronione. </w:t>
      </w:r>
    </w:p>
    <w:p w:rsidR="002C5610" w:rsidRPr="002C5610" w:rsidRDefault="002C5610" w:rsidP="002C5610">
      <w:pPr>
        <w:spacing w:after="0" w:line="240" w:lineRule="auto"/>
        <w:ind w:left="426"/>
        <w:jc w:val="both"/>
        <w:rPr>
          <w:rFonts w:ascii="Times New Roman" w:eastAsia="Times New Roman" w:hAnsi="Times New Roman" w:cs="Times New Roman"/>
          <w:sz w:val="24"/>
          <w:szCs w:val="24"/>
          <w:lang w:eastAsia="pl-PL"/>
        </w:rPr>
      </w:pPr>
      <w:r w:rsidRPr="002C5610">
        <w:rPr>
          <w:rFonts w:ascii="Calibri" w:eastAsia="Times New Roman" w:hAnsi="Calibri" w:cs="Calibri"/>
          <w:color w:val="000000"/>
          <w:lang w:eastAsia="pl-PL"/>
        </w:rPr>
        <w:t xml:space="preserve">Informacje Chronione </w:t>
      </w:r>
      <w:r w:rsidR="0093730A">
        <w:rPr>
          <w:rFonts w:ascii="Calibri" w:eastAsia="Times New Roman" w:hAnsi="Calibri" w:cs="Calibri"/>
          <w:color w:val="000000"/>
          <w:lang w:eastAsia="pl-PL"/>
        </w:rPr>
        <w:t>PAMO</w:t>
      </w:r>
      <w:r w:rsidRPr="002C5610">
        <w:rPr>
          <w:rFonts w:ascii="Calibri" w:eastAsia="Times New Roman" w:hAnsi="Calibri" w:cs="Calibri"/>
          <w:color w:val="000000"/>
          <w:lang w:eastAsia="pl-PL"/>
        </w:rPr>
        <w:t xml:space="preserve"> uzyskane od strony trzeciej w związku z Celem Umowy podlegają warunkom niniejszej umowy. Fakt zawarcia oraz treść niniejszej Umowy uważane są za Informacje Chronione.</w:t>
      </w:r>
    </w:p>
    <w:p w:rsidR="002C5610" w:rsidRPr="00D64D7D" w:rsidRDefault="002C5610" w:rsidP="00D64D7D">
      <w:pPr>
        <w:pStyle w:val="Akapitzlist"/>
        <w:numPr>
          <w:ilvl w:val="0"/>
          <w:numId w:val="27"/>
        </w:numPr>
        <w:spacing w:before="120" w:after="0" w:line="240" w:lineRule="auto"/>
        <w:jc w:val="both"/>
        <w:textAlignment w:val="baseline"/>
        <w:rPr>
          <w:rFonts w:ascii="Calibri" w:eastAsia="Times New Roman" w:hAnsi="Calibri" w:cs="Calibri"/>
          <w:color w:val="000000"/>
          <w:lang w:eastAsia="pl-PL"/>
        </w:rPr>
      </w:pPr>
      <w:r w:rsidRPr="00D64D7D">
        <w:rPr>
          <w:rFonts w:ascii="Calibri" w:eastAsia="Times New Roman" w:hAnsi="Calibri" w:cs="Calibri"/>
          <w:b/>
          <w:bCs/>
          <w:color w:val="000000"/>
          <w:lang w:eastAsia="pl-PL"/>
        </w:rPr>
        <w:t>Ograniczenia dotyczące Informacji Chronionych.</w:t>
      </w:r>
      <w:r w:rsidRPr="00D64D7D">
        <w:rPr>
          <w:rFonts w:ascii="Calibri" w:eastAsia="Times New Roman" w:hAnsi="Calibri" w:cs="Calibri"/>
          <w:color w:val="000000"/>
          <w:lang w:eastAsia="pl-PL"/>
        </w:rPr>
        <w:t xml:space="preserve"> Informacje Chronione </w:t>
      </w:r>
    </w:p>
    <w:p w:rsidR="00B24240" w:rsidRPr="00B24240" w:rsidRDefault="002C5610" w:rsidP="00B24240">
      <w:pPr>
        <w:pStyle w:val="Akapitzlist"/>
        <w:numPr>
          <w:ilvl w:val="0"/>
          <w:numId w:val="26"/>
        </w:numPr>
        <w:spacing w:before="120" w:after="0" w:line="240" w:lineRule="auto"/>
        <w:jc w:val="both"/>
        <w:rPr>
          <w:rFonts w:ascii="Times New Roman" w:eastAsia="Times New Roman" w:hAnsi="Times New Roman" w:cs="Times New Roman"/>
          <w:sz w:val="24"/>
          <w:szCs w:val="24"/>
          <w:lang w:eastAsia="pl-PL"/>
        </w:rPr>
      </w:pPr>
      <w:r w:rsidRPr="00B24240">
        <w:rPr>
          <w:rFonts w:ascii="Calibri" w:eastAsia="Times New Roman" w:hAnsi="Calibri" w:cs="Calibri"/>
          <w:color w:val="000000"/>
          <w:lang w:eastAsia="pl-PL"/>
        </w:rPr>
        <w:t>mogą być wykorzystywane przez Odbiorcę wyłącznie do realizacji Celu; </w:t>
      </w:r>
    </w:p>
    <w:p w:rsidR="002C5610" w:rsidRPr="00B24240" w:rsidRDefault="002C5610" w:rsidP="00B24240">
      <w:pPr>
        <w:pStyle w:val="Akapitzlist"/>
        <w:numPr>
          <w:ilvl w:val="0"/>
          <w:numId w:val="26"/>
        </w:numPr>
        <w:spacing w:before="120" w:after="0" w:line="240" w:lineRule="auto"/>
        <w:jc w:val="both"/>
        <w:rPr>
          <w:rFonts w:ascii="Times New Roman" w:eastAsia="Times New Roman" w:hAnsi="Times New Roman" w:cs="Times New Roman"/>
          <w:sz w:val="24"/>
          <w:szCs w:val="24"/>
          <w:lang w:eastAsia="pl-PL"/>
        </w:rPr>
      </w:pPr>
      <w:r w:rsidRPr="00B24240">
        <w:rPr>
          <w:rFonts w:ascii="Calibri" w:eastAsia="Times New Roman" w:hAnsi="Calibri" w:cs="Calibri"/>
          <w:color w:val="000000"/>
          <w:lang w:eastAsia="pl-PL"/>
        </w:rPr>
        <w:t>nie będą ujawniane jakiejkolwiek stronie trzeciej i mogą zostać udostępnione wyłącznie osobom personelu Odbiorcy oraz jego współpracownikom, dla których znajomość Informacji Chronionych jest niezbędna do realizacji Celu, oraz które zobowiązały się na piśmie chronić takie informacje w sposób zgodny z Celem w taki sam sposób w jaki Odbiorca chroni własne informacje, przy czym z nie mniejszą starannością niż ogólnie wymagane w takich sytuacjach. W szczególności, zabronione jest wykorzystywanie przez Odbiorcą Informacji Chronionych w celu innym niż wyraźnie określony w niniejszej Umowie.</w:t>
      </w:r>
    </w:p>
    <w:p w:rsidR="002C5610" w:rsidRPr="00D64D7D" w:rsidRDefault="002C5610" w:rsidP="00D64D7D">
      <w:pPr>
        <w:pStyle w:val="Akapitzlist"/>
        <w:numPr>
          <w:ilvl w:val="0"/>
          <w:numId w:val="27"/>
        </w:numPr>
        <w:spacing w:after="0" w:line="240" w:lineRule="auto"/>
        <w:jc w:val="both"/>
        <w:textAlignment w:val="baseline"/>
        <w:rPr>
          <w:rFonts w:ascii="Calibri" w:eastAsia="Times New Roman" w:hAnsi="Calibri" w:cs="Calibri"/>
          <w:color w:val="000000"/>
          <w:lang w:eastAsia="pl-PL"/>
        </w:rPr>
      </w:pPr>
      <w:r w:rsidRPr="00D64D7D">
        <w:rPr>
          <w:rFonts w:ascii="Calibri" w:eastAsia="Times New Roman" w:hAnsi="Calibri" w:cs="Calibri"/>
          <w:b/>
          <w:bCs/>
          <w:color w:val="000000"/>
          <w:lang w:eastAsia="pl-PL"/>
        </w:rPr>
        <w:t>Czas obowiązywania Umowy.</w:t>
      </w:r>
      <w:r w:rsidRPr="00D64D7D">
        <w:rPr>
          <w:rFonts w:ascii="Calibri" w:eastAsia="Times New Roman" w:hAnsi="Calibri" w:cs="Calibri"/>
          <w:color w:val="000000"/>
          <w:lang w:eastAsia="pl-PL"/>
        </w:rPr>
        <w:t xml:space="preserve"> Niniejsza Umowa wygasa automatycznie po upływie dziesięciu (10) lat od daty jej zawarcia, jednakże każda ze Stron może ją rozwiązać w formie pisemnej z zachowaniem trzydziestodniowego (30) terminu wypowiedzenia. W przypadku wypowiedzenia, zobowiązania nałożone na Odbiorcę na mocy niniejszej Umowy dotyczące wykorzystania, ujawniania, ochrony oraz zniszczenia bądź zwrotu Informacji Chronionych otrzymanych przed dokonaniem wypowiedzenia pozostaną w mocy.</w:t>
      </w:r>
    </w:p>
    <w:p w:rsidR="002C5610" w:rsidRPr="00D64D7D" w:rsidRDefault="002C5610" w:rsidP="00D64D7D">
      <w:pPr>
        <w:pStyle w:val="Akapitzlist"/>
        <w:numPr>
          <w:ilvl w:val="0"/>
          <w:numId w:val="27"/>
        </w:numPr>
        <w:spacing w:after="0" w:line="240" w:lineRule="auto"/>
        <w:jc w:val="both"/>
        <w:textAlignment w:val="baseline"/>
        <w:rPr>
          <w:rFonts w:ascii="Calibri" w:eastAsia="Times New Roman" w:hAnsi="Calibri" w:cs="Calibri"/>
          <w:color w:val="000000"/>
          <w:lang w:eastAsia="pl-PL"/>
        </w:rPr>
      </w:pPr>
      <w:r w:rsidRPr="00D64D7D">
        <w:rPr>
          <w:rFonts w:ascii="Calibri" w:eastAsia="Times New Roman" w:hAnsi="Calibri" w:cs="Calibri"/>
          <w:b/>
          <w:bCs/>
          <w:color w:val="000000"/>
          <w:lang w:eastAsia="pl-PL"/>
        </w:rPr>
        <w:t xml:space="preserve">Zniszczenie/Zwrot Informacji Chronionych. </w:t>
      </w:r>
      <w:r w:rsidRPr="00D64D7D">
        <w:rPr>
          <w:rFonts w:ascii="Calibri" w:eastAsia="Times New Roman" w:hAnsi="Calibri" w:cs="Calibri"/>
          <w:color w:val="000000"/>
          <w:lang w:eastAsia="pl-PL"/>
        </w:rPr>
        <w:t xml:space="preserve">W przypadku wypowiedzenia Umowy lub wcześniej na żądanie </w:t>
      </w:r>
      <w:r w:rsidR="0093730A" w:rsidRPr="00D64D7D">
        <w:rPr>
          <w:rFonts w:ascii="Calibri" w:eastAsia="Times New Roman" w:hAnsi="Calibri" w:cs="Calibri"/>
          <w:color w:val="000000"/>
          <w:lang w:eastAsia="pl-PL"/>
        </w:rPr>
        <w:t>PAMO</w:t>
      </w:r>
      <w:r w:rsidRPr="00D64D7D">
        <w:rPr>
          <w:rFonts w:ascii="Calibri" w:eastAsia="Times New Roman" w:hAnsi="Calibri" w:cs="Calibri"/>
          <w:color w:val="000000"/>
          <w:lang w:eastAsia="pl-PL"/>
        </w:rPr>
        <w:t xml:space="preserve">, Odbiorca niezwłocznie zniszczy wszelkie Informacje Chronione będące w jego posiadaniu, włączając również wszelkie dokumenty stworzone przez Odbiorcę a zawierające bezpośrednio lub pośrednio Informacje Chronione. W każdym czasie, jednakże przed dokonaniem zniszczenia, o którym mowa powyżej. Odbiorca po otrzymaniu pisemnej notyfikacji w tym zakresie, zobowiązany jest zwrócić Informacje Chronione. Na pisemne </w:t>
      </w:r>
      <w:r w:rsidRPr="00D64D7D">
        <w:rPr>
          <w:rFonts w:ascii="Calibri" w:eastAsia="Times New Roman" w:hAnsi="Calibri" w:cs="Calibri"/>
          <w:color w:val="000000"/>
          <w:lang w:eastAsia="pl-PL"/>
        </w:rPr>
        <w:lastRenderedPageBreak/>
        <w:t xml:space="preserve">żądanie </w:t>
      </w:r>
      <w:r w:rsidR="0093730A" w:rsidRPr="00D64D7D">
        <w:rPr>
          <w:rFonts w:ascii="Calibri" w:eastAsia="Times New Roman" w:hAnsi="Calibri" w:cs="Calibri"/>
          <w:color w:val="000000"/>
          <w:lang w:eastAsia="pl-PL"/>
        </w:rPr>
        <w:t>PAMO</w:t>
      </w:r>
      <w:r w:rsidRPr="00D64D7D">
        <w:rPr>
          <w:rFonts w:ascii="Calibri" w:eastAsia="Times New Roman" w:hAnsi="Calibri" w:cs="Calibri"/>
          <w:color w:val="000000"/>
          <w:lang w:eastAsia="pl-PL"/>
        </w:rPr>
        <w:t xml:space="preserve"> Odbiorca zobowiązany jest złożyć w formie pisemnej oświadczenie o zniszczeniu/zwrocie Informacji Chronionych.</w:t>
      </w:r>
    </w:p>
    <w:p w:rsidR="002C5610" w:rsidRPr="00D64D7D" w:rsidRDefault="002C5610" w:rsidP="00D64D7D">
      <w:pPr>
        <w:pStyle w:val="Akapitzlist"/>
        <w:numPr>
          <w:ilvl w:val="0"/>
          <w:numId w:val="27"/>
        </w:numPr>
        <w:spacing w:after="0" w:line="240" w:lineRule="auto"/>
        <w:jc w:val="both"/>
        <w:textAlignment w:val="baseline"/>
        <w:rPr>
          <w:rFonts w:ascii="Calibri" w:eastAsia="Times New Roman" w:hAnsi="Calibri" w:cs="Calibri"/>
          <w:color w:val="000000"/>
          <w:lang w:eastAsia="pl-PL"/>
        </w:rPr>
      </w:pPr>
      <w:r w:rsidRPr="00D64D7D">
        <w:rPr>
          <w:rFonts w:ascii="Calibri" w:eastAsia="Times New Roman" w:hAnsi="Calibri" w:cs="Calibri"/>
          <w:b/>
          <w:bCs/>
          <w:color w:val="000000"/>
          <w:lang w:eastAsia="pl-PL"/>
        </w:rPr>
        <w:t>Wyłączenia.</w:t>
      </w:r>
      <w:r w:rsidRPr="00D64D7D">
        <w:rPr>
          <w:rFonts w:ascii="Calibri" w:eastAsia="Times New Roman" w:hAnsi="Calibri" w:cs="Calibri"/>
          <w:color w:val="000000"/>
          <w:lang w:eastAsia="pl-PL"/>
        </w:rPr>
        <w:t xml:space="preserve"> Informacje Chronione nie będą obejmować informacji, wobec których Odbiorca może wykazać, że:</w:t>
      </w:r>
    </w:p>
    <w:p w:rsidR="002C5610" w:rsidRPr="002C5610" w:rsidRDefault="002C5610" w:rsidP="002C5610">
      <w:pPr>
        <w:numPr>
          <w:ilvl w:val="0"/>
          <w:numId w:val="6"/>
        </w:numPr>
        <w:spacing w:after="0" w:line="240" w:lineRule="auto"/>
        <w:ind w:left="360"/>
        <w:jc w:val="both"/>
        <w:textAlignment w:val="baseline"/>
        <w:rPr>
          <w:rFonts w:ascii="Calibri" w:eastAsia="Times New Roman" w:hAnsi="Calibri" w:cs="Calibri"/>
          <w:color w:val="000000"/>
          <w:lang w:eastAsia="pl-PL"/>
        </w:rPr>
      </w:pPr>
      <w:r w:rsidRPr="002C5610">
        <w:rPr>
          <w:rFonts w:ascii="Calibri" w:eastAsia="Times New Roman" w:hAnsi="Calibri" w:cs="Calibri"/>
          <w:color w:val="000000"/>
          <w:lang w:eastAsia="pl-PL"/>
        </w:rPr>
        <w:t>są w momencie podpisania niniejszej Umowy lub staną się po jej podpisaniu, w sposób niezawiniony przez Odbiorcę, powszechnie znane;</w:t>
      </w:r>
    </w:p>
    <w:p w:rsidR="002C5610" w:rsidRPr="002C5610" w:rsidRDefault="002C5610" w:rsidP="002C5610">
      <w:pPr>
        <w:numPr>
          <w:ilvl w:val="0"/>
          <w:numId w:val="6"/>
        </w:numPr>
        <w:spacing w:after="0" w:line="240" w:lineRule="auto"/>
        <w:ind w:left="360"/>
        <w:jc w:val="both"/>
        <w:textAlignment w:val="baseline"/>
        <w:rPr>
          <w:rFonts w:ascii="Calibri" w:eastAsia="Times New Roman" w:hAnsi="Calibri" w:cs="Calibri"/>
          <w:color w:val="000000"/>
          <w:lang w:eastAsia="pl-PL"/>
        </w:rPr>
      </w:pPr>
      <w:r w:rsidRPr="002C5610">
        <w:rPr>
          <w:rFonts w:ascii="Calibri" w:eastAsia="Times New Roman" w:hAnsi="Calibri" w:cs="Calibri"/>
          <w:color w:val="000000"/>
          <w:lang w:eastAsia="pl-PL"/>
        </w:rPr>
        <w:t>są w sposób zgodny z prawem oraz bez żadnych zastrzeżeń co do poufności posiadane przez Odbiorcę oraz utrwalone pisemnie przez datą ich otrzymania zgodnie z niniejszą Umową;</w:t>
      </w:r>
    </w:p>
    <w:p w:rsidR="002C5610" w:rsidRPr="002C5610" w:rsidRDefault="002C5610" w:rsidP="002C5610">
      <w:pPr>
        <w:numPr>
          <w:ilvl w:val="0"/>
          <w:numId w:val="6"/>
        </w:numPr>
        <w:spacing w:after="0" w:line="240" w:lineRule="auto"/>
        <w:ind w:left="360"/>
        <w:jc w:val="both"/>
        <w:textAlignment w:val="baseline"/>
        <w:rPr>
          <w:rFonts w:ascii="Calibri" w:eastAsia="Times New Roman" w:hAnsi="Calibri" w:cs="Calibri"/>
          <w:color w:val="000000"/>
          <w:lang w:eastAsia="pl-PL"/>
        </w:rPr>
      </w:pPr>
      <w:r w:rsidRPr="002C5610">
        <w:rPr>
          <w:rFonts w:ascii="Calibri" w:eastAsia="Times New Roman" w:hAnsi="Calibri" w:cs="Calibri"/>
          <w:color w:val="000000"/>
          <w:lang w:eastAsia="pl-PL"/>
        </w:rPr>
        <w:t>są samodzielnie stworzone przez Odbiorcę; bądź</w:t>
      </w:r>
    </w:p>
    <w:p w:rsidR="002C5610" w:rsidRPr="002C5610" w:rsidRDefault="002C5610" w:rsidP="002C5610">
      <w:pPr>
        <w:numPr>
          <w:ilvl w:val="0"/>
          <w:numId w:val="6"/>
        </w:numPr>
        <w:spacing w:after="0" w:line="240" w:lineRule="auto"/>
        <w:ind w:left="360"/>
        <w:jc w:val="both"/>
        <w:textAlignment w:val="baseline"/>
        <w:rPr>
          <w:rFonts w:ascii="Calibri" w:eastAsia="Times New Roman" w:hAnsi="Calibri" w:cs="Calibri"/>
          <w:color w:val="000000"/>
          <w:lang w:eastAsia="pl-PL"/>
        </w:rPr>
      </w:pPr>
      <w:r w:rsidRPr="002C5610">
        <w:rPr>
          <w:rFonts w:ascii="Calibri" w:eastAsia="Times New Roman" w:hAnsi="Calibri" w:cs="Calibri"/>
          <w:color w:val="000000"/>
          <w:lang w:eastAsia="pl-PL"/>
        </w:rPr>
        <w:t>zostały ujawnione Odbiorcy, zgodnie z prawem oraz bez żadnych zastrzeżeń co do poufności, przez osobę trzecią, która nie narusza tym postanowień jakiejkolwiek umowy w zakresie ochrony tychże informacji.</w:t>
      </w:r>
    </w:p>
    <w:p w:rsidR="002C5610" w:rsidRPr="00D64D7D" w:rsidRDefault="002C5610" w:rsidP="00D64D7D">
      <w:pPr>
        <w:pStyle w:val="Akapitzlist"/>
        <w:numPr>
          <w:ilvl w:val="0"/>
          <w:numId w:val="27"/>
        </w:numPr>
        <w:spacing w:after="0" w:line="240" w:lineRule="auto"/>
        <w:jc w:val="both"/>
        <w:textAlignment w:val="baseline"/>
        <w:rPr>
          <w:rFonts w:ascii="Calibri" w:eastAsia="Times New Roman" w:hAnsi="Calibri" w:cs="Calibri"/>
          <w:color w:val="000000"/>
          <w:lang w:eastAsia="pl-PL"/>
        </w:rPr>
      </w:pPr>
      <w:r w:rsidRPr="00D64D7D">
        <w:rPr>
          <w:rFonts w:ascii="Calibri" w:eastAsia="Times New Roman" w:hAnsi="Calibri" w:cs="Calibri"/>
          <w:b/>
          <w:bCs/>
          <w:color w:val="000000"/>
          <w:lang w:eastAsia="pl-PL"/>
        </w:rPr>
        <w:t>Ochrona informacji w postępowaniu administracyjnym i sądowym.</w:t>
      </w:r>
      <w:r w:rsidRPr="00D64D7D">
        <w:rPr>
          <w:rFonts w:ascii="Calibri" w:eastAsia="Times New Roman" w:hAnsi="Calibri" w:cs="Calibri"/>
          <w:color w:val="000000"/>
          <w:lang w:eastAsia="pl-PL"/>
        </w:rPr>
        <w:t xml:space="preserve"> Odbiorca nie ponosi odpowiedzialności za ujawnienie Informacji Chronionych, do którego może zostać zobowiązany orzeczeniem sądu lub decyzją administracyjną wydaną na podstawie obowiązujących przepisów prawa pod warunkiem, że o ile przepisy prawa pozwalają na to, niezwłocznie powiadomi </w:t>
      </w:r>
      <w:r w:rsidR="00D64D7D">
        <w:rPr>
          <w:rFonts w:ascii="Calibri" w:eastAsia="Times New Roman" w:hAnsi="Calibri" w:cs="Calibri"/>
          <w:color w:val="000000"/>
          <w:lang w:eastAsia="pl-PL"/>
        </w:rPr>
        <w:t>PAMO</w:t>
      </w:r>
      <w:r w:rsidRPr="00D64D7D">
        <w:rPr>
          <w:rFonts w:ascii="Calibri" w:eastAsia="Times New Roman" w:hAnsi="Calibri" w:cs="Calibri"/>
          <w:color w:val="000000"/>
          <w:lang w:eastAsia="pl-PL"/>
        </w:rPr>
        <w:t xml:space="preserve"> o takim zaistnieniu konieczności ujawnieniu Informacji Chronionych oraz wykorzystywać będzie stosowne środki prawne zapobiegające wyjawieniu oraz prowadzące do ograniczenia zakresu ujawnianych Informacji Chronionych.</w:t>
      </w:r>
    </w:p>
    <w:p w:rsidR="002C5610" w:rsidRPr="00D64D7D" w:rsidRDefault="002C5610" w:rsidP="00D64D7D">
      <w:pPr>
        <w:pStyle w:val="Akapitzlist"/>
        <w:numPr>
          <w:ilvl w:val="0"/>
          <w:numId w:val="27"/>
        </w:numPr>
        <w:spacing w:after="0" w:line="240" w:lineRule="auto"/>
        <w:jc w:val="both"/>
        <w:textAlignment w:val="baseline"/>
        <w:rPr>
          <w:rFonts w:ascii="Calibri" w:eastAsia="Times New Roman" w:hAnsi="Calibri" w:cs="Calibri"/>
          <w:color w:val="000000"/>
          <w:lang w:eastAsia="pl-PL"/>
        </w:rPr>
      </w:pPr>
      <w:r w:rsidRPr="00D64D7D">
        <w:rPr>
          <w:rFonts w:ascii="Calibri" w:eastAsia="Times New Roman" w:hAnsi="Calibri" w:cs="Calibri"/>
          <w:b/>
          <w:bCs/>
          <w:color w:val="000000"/>
          <w:lang w:eastAsia="pl-PL"/>
        </w:rPr>
        <w:t>Ograniczenia odpowiedzialności.</w:t>
      </w:r>
      <w:r w:rsidRPr="00D64D7D">
        <w:rPr>
          <w:rFonts w:ascii="Calibri" w:eastAsia="Times New Roman" w:hAnsi="Calibri" w:cs="Calibri"/>
          <w:color w:val="000000"/>
          <w:lang w:eastAsia="pl-PL"/>
        </w:rPr>
        <w:t xml:space="preserve"> W stosunku do informacji przekazywanych przez </w:t>
      </w:r>
      <w:r w:rsidR="00D64D7D">
        <w:rPr>
          <w:rFonts w:ascii="Calibri" w:eastAsia="Times New Roman" w:hAnsi="Calibri" w:cs="Calibri"/>
          <w:color w:val="000000"/>
          <w:lang w:eastAsia="pl-PL"/>
        </w:rPr>
        <w:t>PAMO</w:t>
      </w:r>
      <w:r w:rsidRPr="00D64D7D">
        <w:rPr>
          <w:rFonts w:ascii="Calibri" w:eastAsia="Times New Roman" w:hAnsi="Calibri" w:cs="Calibri"/>
          <w:color w:val="000000"/>
          <w:lang w:eastAsia="pl-PL"/>
        </w:rPr>
        <w:t xml:space="preserve"> nie jest udzielana jakakolwiek gwarancja, w szczególności gwarancja jakości, dokładności czy też dotycząca praw własności intelektualnej. Pozostałe kwestie odpowiedzialności Stron regulują ogólne zasady Kodeksu Cywilnego.</w:t>
      </w:r>
    </w:p>
    <w:p w:rsidR="002C5610" w:rsidRPr="00D64D7D" w:rsidRDefault="002C5610" w:rsidP="00D64D7D">
      <w:pPr>
        <w:pStyle w:val="Akapitzlist"/>
        <w:numPr>
          <w:ilvl w:val="0"/>
          <w:numId w:val="27"/>
        </w:numPr>
        <w:spacing w:after="0" w:line="240" w:lineRule="auto"/>
        <w:jc w:val="both"/>
        <w:textAlignment w:val="baseline"/>
        <w:rPr>
          <w:rFonts w:ascii="Calibri" w:eastAsia="Times New Roman" w:hAnsi="Calibri" w:cs="Calibri"/>
          <w:color w:val="000000"/>
          <w:lang w:eastAsia="pl-PL"/>
        </w:rPr>
      </w:pPr>
      <w:r w:rsidRPr="00D64D7D">
        <w:rPr>
          <w:rFonts w:ascii="Calibri" w:eastAsia="Times New Roman" w:hAnsi="Calibri" w:cs="Calibri"/>
          <w:b/>
          <w:bCs/>
          <w:color w:val="000000"/>
          <w:lang w:eastAsia="pl-PL"/>
        </w:rPr>
        <w:t>Osoby do kontaktu.</w:t>
      </w:r>
      <w:r w:rsidRPr="00D64D7D">
        <w:rPr>
          <w:rFonts w:ascii="Calibri" w:eastAsia="Times New Roman" w:hAnsi="Calibri" w:cs="Calibri"/>
          <w:color w:val="000000"/>
          <w:lang w:eastAsia="pl-PL"/>
        </w:rPr>
        <w:t xml:space="preserve"> Osobami kontaktowymi są (mogą one zostać zmienione w formie notyfikacji):</w:t>
      </w:r>
    </w:p>
    <w:p w:rsidR="002C5610" w:rsidRPr="002C5610" w:rsidRDefault="002C5610" w:rsidP="002C5610">
      <w:pPr>
        <w:numPr>
          <w:ilvl w:val="0"/>
          <w:numId w:val="10"/>
        </w:numPr>
        <w:spacing w:after="0" w:line="240" w:lineRule="auto"/>
        <w:ind w:left="360"/>
        <w:jc w:val="both"/>
        <w:textAlignment w:val="baseline"/>
        <w:rPr>
          <w:rFonts w:ascii="Calibri" w:eastAsia="Times New Roman" w:hAnsi="Calibri" w:cs="Calibri"/>
          <w:color w:val="000000"/>
          <w:lang w:eastAsia="pl-PL"/>
        </w:rPr>
      </w:pPr>
      <w:r w:rsidRPr="002C5610">
        <w:rPr>
          <w:rFonts w:ascii="Calibri" w:eastAsia="Times New Roman" w:hAnsi="Calibri" w:cs="Calibri"/>
          <w:color w:val="000000"/>
          <w:lang w:eastAsia="pl-PL"/>
        </w:rPr>
        <w:t xml:space="preserve">Ze strony </w:t>
      </w:r>
      <w:r w:rsidR="00D64D7D">
        <w:rPr>
          <w:rFonts w:ascii="Calibri" w:eastAsia="Times New Roman" w:hAnsi="Calibri" w:cs="Calibri"/>
          <w:color w:val="000000"/>
          <w:lang w:eastAsia="pl-PL"/>
        </w:rPr>
        <w:t>PAMO</w:t>
      </w:r>
      <w:r w:rsidRPr="002C5610">
        <w:rPr>
          <w:rFonts w:ascii="Calibri" w:eastAsia="Times New Roman" w:hAnsi="Calibri" w:cs="Calibri"/>
          <w:color w:val="000000"/>
          <w:lang w:eastAsia="pl-PL"/>
        </w:rPr>
        <w:t xml:space="preserve">.: </w:t>
      </w:r>
      <w:r w:rsidR="00D64D7D">
        <w:rPr>
          <w:rFonts w:eastAsia="Calibri" w:cstheme="minorHAnsi"/>
          <w:color w:val="000000"/>
        </w:rPr>
        <w:t xml:space="preserve">Mariusz Stępień, </w:t>
      </w:r>
      <w:r w:rsidR="00D64D7D" w:rsidRPr="00542BD3">
        <w:rPr>
          <w:rFonts w:eastAsia="Calibri" w:cstheme="minorHAnsi"/>
          <w:color w:val="000000"/>
        </w:rPr>
        <w:t xml:space="preserve">e-mail: </w:t>
      </w:r>
      <w:hyperlink r:id="rId7" w:history="1">
        <w:r w:rsidR="00D64D7D" w:rsidRPr="00542BD3">
          <w:rPr>
            <w:rFonts w:eastAsia="Calibri" w:cstheme="minorHAnsi"/>
            <w:color w:val="0563C1"/>
            <w:u w:val="single"/>
          </w:rPr>
          <w:t>mariusz.stepien@pamo.pl</w:t>
        </w:r>
      </w:hyperlink>
      <w:r w:rsidR="00D64D7D" w:rsidRPr="00542BD3">
        <w:rPr>
          <w:rFonts w:eastAsia="Calibri" w:cstheme="minorHAnsi"/>
        </w:rPr>
        <w:t xml:space="preserve">  </w:t>
      </w:r>
    </w:p>
    <w:p w:rsidR="002C5610" w:rsidRPr="002C5610" w:rsidRDefault="002C5610" w:rsidP="002C5610">
      <w:pPr>
        <w:numPr>
          <w:ilvl w:val="0"/>
          <w:numId w:val="10"/>
        </w:numPr>
        <w:spacing w:after="0" w:line="240" w:lineRule="auto"/>
        <w:ind w:left="360"/>
        <w:jc w:val="both"/>
        <w:textAlignment w:val="baseline"/>
        <w:rPr>
          <w:rFonts w:ascii="Calibri" w:eastAsia="Times New Roman" w:hAnsi="Calibri" w:cs="Calibri"/>
          <w:color w:val="000000"/>
          <w:lang w:eastAsia="pl-PL"/>
        </w:rPr>
      </w:pPr>
      <w:r w:rsidRPr="002C5610">
        <w:rPr>
          <w:rFonts w:ascii="Calibri" w:eastAsia="Times New Roman" w:hAnsi="Calibri" w:cs="Calibri"/>
          <w:color w:val="000000"/>
          <w:lang w:eastAsia="pl-PL"/>
        </w:rPr>
        <w:t>ze strony Odbiorcy: ………………………………………..</w:t>
      </w:r>
    </w:p>
    <w:p w:rsidR="002C5610" w:rsidRPr="00D64D7D" w:rsidRDefault="002C5610" w:rsidP="00D64D7D">
      <w:pPr>
        <w:pStyle w:val="Akapitzlist"/>
        <w:numPr>
          <w:ilvl w:val="0"/>
          <w:numId w:val="27"/>
        </w:numPr>
        <w:spacing w:after="0" w:line="240" w:lineRule="auto"/>
        <w:jc w:val="both"/>
        <w:textAlignment w:val="baseline"/>
        <w:rPr>
          <w:rFonts w:ascii="Calibri" w:eastAsia="Times New Roman" w:hAnsi="Calibri" w:cs="Calibri"/>
          <w:color w:val="000000"/>
          <w:lang w:eastAsia="pl-PL"/>
        </w:rPr>
      </w:pPr>
      <w:r w:rsidRPr="00D64D7D">
        <w:rPr>
          <w:rFonts w:ascii="Calibri" w:eastAsia="Times New Roman" w:hAnsi="Calibri" w:cs="Calibri"/>
          <w:color w:val="000000"/>
          <w:lang w:eastAsia="pl-PL"/>
        </w:rPr>
        <w:t>Strona pozyskująca zobowiązuje się nie publikować, nie ujawniać otrzymanych w związku z niniejszą umową informacji ani w całości, ani w części jakiejkolwiek osobie trzeciej, zarówno osobie fizycznej, osobie prawnej jak i jednostce nie posiadającej osobowości prawnej, bez otrzymania pisemnej zgody od drugiej Strony.</w:t>
      </w:r>
    </w:p>
    <w:p w:rsidR="002C5610" w:rsidRPr="00D64D7D" w:rsidRDefault="002C5610" w:rsidP="00D64D7D">
      <w:pPr>
        <w:pStyle w:val="Akapitzlist"/>
        <w:numPr>
          <w:ilvl w:val="0"/>
          <w:numId w:val="27"/>
        </w:numPr>
        <w:spacing w:after="0" w:line="240" w:lineRule="auto"/>
        <w:jc w:val="both"/>
        <w:textAlignment w:val="baseline"/>
        <w:rPr>
          <w:rFonts w:ascii="Calibri" w:eastAsia="Times New Roman" w:hAnsi="Calibri" w:cs="Calibri"/>
          <w:color w:val="000000"/>
          <w:lang w:eastAsia="pl-PL"/>
        </w:rPr>
      </w:pPr>
      <w:r w:rsidRPr="00D64D7D">
        <w:rPr>
          <w:rFonts w:ascii="Calibri" w:eastAsia="Times New Roman" w:hAnsi="Calibri" w:cs="Calibri"/>
          <w:color w:val="000000"/>
          <w:lang w:eastAsia="pl-PL"/>
        </w:rPr>
        <w:t>Strona pozyskująca wykorzysta te informacje tylko w celu, w jakim zostały one ujawnione przez drugą stronę niniejszej umowy. </w:t>
      </w:r>
    </w:p>
    <w:p w:rsidR="002C5610" w:rsidRPr="00D64D7D" w:rsidRDefault="002C5610" w:rsidP="00D64D7D">
      <w:pPr>
        <w:pStyle w:val="Akapitzlist"/>
        <w:numPr>
          <w:ilvl w:val="0"/>
          <w:numId w:val="27"/>
        </w:numPr>
        <w:spacing w:after="0" w:line="240" w:lineRule="auto"/>
        <w:jc w:val="both"/>
        <w:textAlignment w:val="baseline"/>
        <w:rPr>
          <w:rFonts w:ascii="Calibri" w:eastAsia="Times New Roman" w:hAnsi="Calibri" w:cs="Calibri"/>
          <w:color w:val="000000"/>
          <w:lang w:eastAsia="pl-PL"/>
        </w:rPr>
      </w:pPr>
      <w:r w:rsidRPr="00D64D7D">
        <w:rPr>
          <w:rFonts w:ascii="Calibri" w:eastAsia="Times New Roman" w:hAnsi="Calibri" w:cs="Calibri"/>
          <w:color w:val="000000"/>
          <w:lang w:eastAsia="pl-PL"/>
        </w:rPr>
        <w:t>Strona pozyskująca zobowiązuje się podjąć stosowne działania w celu zabezpieczenia tajności przekazanych informacji oraz zapobieżenia udostępnienia tych informacji podmiotom trzecim zgodnie z ust 1.</w:t>
      </w:r>
    </w:p>
    <w:p w:rsidR="002C5610" w:rsidRPr="00D64D7D" w:rsidRDefault="002C5610" w:rsidP="00D64D7D">
      <w:pPr>
        <w:pStyle w:val="Akapitzlist"/>
        <w:numPr>
          <w:ilvl w:val="0"/>
          <w:numId w:val="27"/>
        </w:numPr>
        <w:spacing w:after="0" w:line="240" w:lineRule="auto"/>
        <w:jc w:val="both"/>
        <w:textAlignment w:val="baseline"/>
        <w:rPr>
          <w:rFonts w:ascii="Calibri" w:eastAsia="Times New Roman" w:hAnsi="Calibri" w:cs="Calibri"/>
          <w:color w:val="000000"/>
          <w:lang w:eastAsia="pl-PL"/>
        </w:rPr>
      </w:pPr>
      <w:r w:rsidRPr="00D64D7D">
        <w:rPr>
          <w:rFonts w:ascii="Calibri" w:eastAsia="Times New Roman" w:hAnsi="Calibri" w:cs="Calibri"/>
          <w:color w:val="000000"/>
          <w:lang w:eastAsia="pl-PL"/>
        </w:rPr>
        <w:t>Strony zobowiązują się, że jeżeli nie będą wymagać tego przepisy obowiązującego prawa, w czasie obowiązywania niniejszej Umowy oraz po jej zakończeniu Stronie nie wolno bez uprzedniego, wyraźnego pisemnego zezwolenia drugiej Strony w sposób bezpośredni ani pośredni ujawniać, przekazywać, udostępniać ani też wykorzystywać we własnym lub cudzym interesie informacji dotyczących drugiej Strony.</w:t>
      </w:r>
    </w:p>
    <w:p w:rsidR="002C5610" w:rsidRPr="00D64D7D" w:rsidRDefault="002C5610" w:rsidP="00D64D7D">
      <w:pPr>
        <w:pStyle w:val="Akapitzlist"/>
        <w:numPr>
          <w:ilvl w:val="0"/>
          <w:numId w:val="27"/>
        </w:numPr>
        <w:spacing w:after="0" w:line="240" w:lineRule="auto"/>
        <w:jc w:val="both"/>
        <w:textAlignment w:val="baseline"/>
        <w:rPr>
          <w:rFonts w:ascii="Calibri" w:eastAsia="Times New Roman" w:hAnsi="Calibri" w:cs="Calibri"/>
          <w:color w:val="000000"/>
          <w:lang w:eastAsia="pl-PL"/>
        </w:rPr>
      </w:pPr>
      <w:r w:rsidRPr="00D64D7D">
        <w:rPr>
          <w:rFonts w:ascii="Calibri" w:eastAsia="Times New Roman" w:hAnsi="Calibri" w:cs="Calibri"/>
          <w:color w:val="000000"/>
          <w:lang w:eastAsia="pl-PL"/>
        </w:rPr>
        <w:t>W przypadku, gdy strona pozyskująca zostanie zobowiązana na podstawie orzeczenia sądowego bądź decyzji właściwych organów państwowych lub samorządu terytorialnego do ujawnienia informacji uzyskanych w związku z niniejszą umową, niezwłocznie poinformuje o tym fakcie drugą stronę, o ile jest to zgodne z przepisami powszechnie obowiązującego prawa.</w:t>
      </w:r>
    </w:p>
    <w:p w:rsidR="002C5610" w:rsidRPr="00D64D7D" w:rsidRDefault="002C5610" w:rsidP="00D64D7D">
      <w:pPr>
        <w:pStyle w:val="Akapitzlist"/>
        <w:numPr>
          <w:ilvl w:val="0"/>
          <w:numId w:val="27"/>
        </w:numPr>
        <w:spacing w:after="0" w:line="240" w:lineRule="auto"/>
        <w:jc w:val="both"/>
        <w:textAlignment w:val="baseline"/>
        <w:rPr>
          <w:rFonts w:ascii="Calibri" w:eastAsia="Times New Roman" w:hAnsi="Calibri" w:cs="Calibri"/>
          <w:color w:val="000000"/>
          <w:lang w:eastAsia="pl-PL"/>
        </w:rPr>
      </w:pPr>
      <w:r w:rsidRPr="00D64D7D">
        <w:rPr>
          <w:rFonts w:ascii="Calibri" w:eastAsia="Times New Roman" w:hAnsi="Calibri" w:cs="Calibri"/>
          <w:color w:val="000000"/>
          <w:lang w:eastAsia="pl-PL"/>
        </w:rPr>
        <w:t>Ujawienie, o którym mowa w pkt 13 powinno zostać w miarę możliwości dokonane przed udzieleniem Informacji uprawnionemu organowi lub innemu podmiotowi oraz powinno wskazywać zakres żądanych Informacji, chyba że przekazanie takiej Informacji jest zabronione na podstawie obowiązujących przepisów prawa lub decyzji podmiotu żądającego udostępnienia Informacji.</w:t>
      </w:r>
    </w:p>
    <w:p w:rsidR="002C5610" w:rsidRPr="00D64D7D" w:rsidRDefault="002C5610" w:rsidP="00D64D7D">
      <w:pPr>
        <w:pStyle w:val="Akapitzlist"/>
        <w:numPr>
          <w:ilvl w:val="0"/>
          <w:numId w:val="27"/>
        </w:numPr>
        <w:spacing w:after="0" w:line="240" w:lineRule="auto"/>
        <w:jc w:val="both"/>
        <w:textAlignment w:val="baseline"/>
        <w:rPr>
          <w:rFonts w:ascii="Calibri" w:eastAsia="Times New Roman" w:hAnsi="Calibri" w:cs="Calibri"/>
          <w:color w:val="000000"/>
          <w:lang w:eastAsia="pl-PL"/>
        </w:rPr>
      </w:pPr>
      <w:r w:rsidRPr="00D64D7D">
        <w:rPr>
          <w:rFonts w:ascii="Calibri" w:eastAsia="Times New Roman" w:hAnsi="Calibri" w:cs="Calibri"/>
          <w:color w:val="000000"/>
          <w:lang w:eastAsia="pl-PL"/>
        </w:rPr>
        <w:lastRenderedPageBreak/>
        <w:t>W przypadku stwierdzenia jakiegokolwiek ujawnienia, przypadku nieumyślnego ujawnienia lub bezprawnego korzystania z przekazanych informacji, strona pozyskująca niezwłocznie poinformuje o tym fakcie drugą stronę oraz podejmie należyte działania w celu uniemożliwienia jakichkolwiek przypadków nieumyślnego ujawnienia lub bezprawnego korzystania z przekazanych informacji.</w:t>
      </w:r>
    </w:p>
    <w:p w:rsidR="002C5610" w:rsidRPr="00D64D7D" w:rsidRDefault="002C5610" w:rsidP="00D64D7D">
      <w:pPr>
        <w:pStyle w:val="Akapitzlist"/>
        <w:numPr>
          <w:ilvl w:val="0"/>
          <w:numId w:val="27"/>
        </w:numPr>
        <w:spacing w:after="0" w:line="240" w:lineRule="auto"/>
        <w:jc w:val="both"/>
        <w:textAlignment w:val="baseline"/>
        <w:rPr>
          <w:rFonts w:ascii="Calibri" w:eastAsia="Times New Roman" w:hAnsi="Calibri" w:cs="Calibri"/>
          <w:color w:val="000000"/>
          <w:lang w:eastAsia="pl-PL"/>
        </w:rPr>
      </w:pPr>
      <w:r w:rsidRPr="00D64D7D">
        <w:rPr>
          <w:rFonts w:ascii="Calibri" w:eastAsia="Times New Roman" w:hAnsi="Calibri" w:cs="Calibri"/>
          <w:color w:val="000000"/>
          <w:lang w:eastAsia="pl-PL"/>
        </w:rPr>
        <w:t>W przypadku każdorazowego, rażącego naruszenia zapisów niniejszej umowy przez stronę pozyskującą będzie ona zobowiązana do zapłaty na rzecz drugiej strony niniejszej u</w:t>
      </w:r>
      <w:r w:rsidR="00D64D7D">
        <w:rPr>
          <w:rFonts w:ascii="Calibri" w:eastAsia="Times New Roman" w:hAnsi="Calibri" w:cs="Calibri"/>
          <w:color w:val="000000"/>
          <w:lang w:eastAsia="pl-PL"/>
        </w:rPr>
        <w:t xml:space="preserve">mowy kary umownej w wysokości </w:t>
      </w:r>
      <w:r w:rsidR="00D64D7D" w:rsidRPr="00D64D7D">
        <w:rPr>
          <w:rFonts w:ascii="Calibri" w:eastAsia="Times New Roman" w:hAnsi="Calibri" w:cs="Calibri"/>
          <w:color w:val="000000"/>
          <w:highlight w:val="yellow"/>
          <w:lang w:eastAsia="pl-PL"/>
        </w:rPr>
        <w:t>5</w:t>
      </w:r>
      <w:r w:rsidRPr="00D64D7D">
        <w:rPr>
          <w:rFonts w:ascii="Calibri" w:eastAsia="Times New Roman" w:hAnsi="Calibri" w:cs="Calibri"/>
          <w:color w:val="000000"/>
          <w:highlight w:val="yellow"/>
          <w:lang w:eastAsia="pl-PL"/>
        </w:rPr>
        <w:t>0 000,00 (</w:t>
      </w:r>
      <w:r w:rsidR="00D64D7D" w:rsidRPr="00D64D7D">
        <w:rPr>
          <w:rFonts w:ascii="Calibri" w:eastAsia="Times New Roman" w:hAnsi="Calibri" w:cs="Calibri"/>
          <w:color w:val="000000"/>
          <w:highlight w:val="yellow"/>
          <w:lang w:eastAsia="pl-PL"/>
        </w:rPr>
        <w:t>pięćdziesięciu</w:t>
      </w:r>
      <w:r w:rsidRPr="00D64D7D">
        <w:rPr>
          <w:rFonts w:ascii="Calibri" w:eastAsia="Times New Roman" w:hAnsi="Calibri" w:cs="Calibri"/>
          <w:color w:val="000000"/>
          <w:highlight w:val="yellow"/>
          <w:lang w:eastAsia="pl-PL"/>
        </w:rPr>
        <w:t xml:space="preserve"> tysięcy</w:t>
      </w:r>
      <w:r w:rsidRPr="00D64D7D">
        <w:rPr>
          <w:rFonts w:ascii="Calibri" w:eastAsia="Times New Roman" w:hAnsi="Calibri" w:cs="Calibri"/>
          <w:color w:val="000000"/>
          <w:lang w:eastAsia="pl-PL"/>
        </w:rPr>
        <w:t>) złotych.</w:t>
      </w:r>
    </w:p>
    <w:p w:rsidR="002C5610" w:rsidRPr="00D64D7D" w:rsidRDefault="002C5610" w:rsidP="00D64D7D">
      <w:pPr>
        <w:pStyle w:val="Akapitzlist"/>
        <w:numPr>
          <w:ilvl w:val="0"/>
          <w:numId w:val="27"/>
        </w:numPr>
        <w:spacing w:after="0" w:line="240" w:lineRule="auto"/>
        <w:jc w:val="both"/>
        <w:textAlignment w:val="baseline"/>
        <w:rPr>
          <w:rFonts w:ascii="Calibri" w:eastAsia="Times New Roman" w:hAnsi="Calibri" w:cs="Calibri"/>
          <w:color w:val="000000"/>
          <w:lang w:eastAsia="pl-PL"/>
        </w:rPr>
      </w:pPr>
      <w:r w:rsidRPr="00D64D7D">
        <w:rPr>
          <w:rFonts w:ascii="Calibri" w:eastAsia="Times New Roman" w:hAnsi="Calibri" w:cs="Calibri"/>
          <w:color w:val="000000"/>
          <w:lang w:eastAsia="pl-PL"/>
        </w:rPr>
        <w:t>Postanowienia pkt 16 nie ograniczają możliwości dochodzenia przez strony niniejszej umowy roszczeń do wartości faktycznie poniesionych strat.</w:t>
      </w:r>
    </w:p>
    <w:p w:rsidR="002C5610" w:rsidRPr="00D64D7D" w:rsidRDefault="002C5610" w:rsidP="00D64D7D">
      <w:pPr>
        <w:pStyle w:val="Akapitzlist"/>
        <w:numPr>
          <w:ilvl w:val="0"/>
          <w:numId w:val="27"/>
        </w:numPr>
        <w:spacing w:after="120" w:line="240" w:lineRule="auto"/>
        <w:jc w:val="both"/>
        <w:textAlignment w:val="baseline"/>
        <w:rPr>
          <w:rFonts w:ascii="Calibri" w:eastAsia="Times New Roman" w:hAnsi="Calibri" w:cs="Calibri"/>
          <w:color w:val="000000"/>
          <w:lang w:eastAsia="pl-PL"/>
        </w:rPr>
      </w:pPr>
      <w:r w:rsidRPr="00D64D7D">
        <w:rPr>
          <w:rFonts w:ascii="Calibri" w:eastAsia="Times New Roman" w:hAnsi="Calibri" w:cs="Calibri"/>
          <w:color w:val="000000"/>
          <w:lang w:eastAsia="pl-PL"/>
        </w:rPr>
        <w:t>Żadne z postanowień niniejszej umowy nie będzie interpretowane jako udzielenie lub przekazanie stronie pozyskującej jakichkolwiek praw do przekazanych informacji, w tym żadnych patentów, licencji lub innych praw własności intelektualnej zabezpieczających bądź związanych z przekazanymi informacjami.</w:t>
      </w:r>
    </w:p>
    <w:p w:rsidR="002C5610" w:rsidRPr="00D64D7D" w:rsidRDefault="002C5610" w:rsidP="00D64D7D">
      <w:pPr>
        <w:pStyle w:val="Akapitzlist"/>
        <w:numPr>
          <w:ilvl w:val="0"/>
          <w:numId w:val="27"/>
        </w:numPr>
        <w:spacing w:before="120" w:after="0" w:line="240" w:lineRule="auto"/>
        <w:jc w:val="both"/>
        <w:textAlignment w:val="baseline"/>
        <w:rPr>
          <w:rFonts w:ascii="Calibri" w:eastAsia="Times New Roman" w:hAnsi="Calibri" w:cs="Calibri"/>
          <w:color w:val="000000"/>
          <w:lang w:eastAsia="pl-PL"/>
        </w:rPr>
      </w:pPr>
      <w:r w:rsidRPr="00D64D7D">
        <w:rPr>
          <w:rFonts w:ascii="Calibri" w:eastAsia="Times New Roman" w:hAnsi="Calibri" w:cs="Calibri"/>
          <w:b/>
          <w:bCs/>
          <w:color w:val="000000"/>
          <w:lang w:eastAsia="pl-PL"/>
        </w:rPr>
        <w:t>Postanowienia ogólne.</w:t>
      </w:r>
      <w:r w:rsidRPr="00D64D7D">
        <w:rPr>
          <w:rFonts w:ascii="Calibri" w:eastAsia="Times New Roman" w:hAnsi="Calibri" w:cs="Calibri"/>
          <w:color w:val="000000"/>
          <w:lang w:eastAsia="pl-PL"/>
        </w:rPr>
        <w:t xml:space="preserve"> W przypadku, gdy jakiekolwiek postanowienia niniejszej Umowy zostaną uznane za nieważne lub niezaskarżalne, Strony wspólnie dołożą wszelkich starań, aby znaleźć rozwiązanie, którego skutek prawny będzie możliwie blisko odzwierciedlał zgodny zamiar Stron w chwili zawarcia Umowy. Odstąpienie w jakimkolwiek czasie lub okresie czasu, od dochodzenia lub egzekucji jakichkolwiek praw przysługujących </w:t>
      </w:r>
      <w:r w:rsidR="00D64D7D">
        <w:rPr>
          <w:rFonts w:ascii="Calibri" w:eastAsia="Times New Roman" w:hAnsi="Calibri" w:cs="Calibri"/>
          <w:color w:val="000000"/>
          <w:lang w:eastAsia="pl-PL"/>
        </w:rPr>
        <w:t>PAMO</w:t>
      </w:r>
      <w:r w:rsidRPr="00D64D7D">
        <w:rPr>
          <w:rFonts w:ascii="Calibri" w:eastAsia="Times New Roman" w:hAnsi="Calibri" w:cs="Calibri"/>
          <w:color w:val="000000"/>
          <w:lang w:eastAsia="pl-PL"/>
        </w:rPr>
        <w:t xml:space="preserve"> w związku z zawarciem niniejszej Umowy nie będzie uważane za zrzeczenie się jakichkolwiek roszczeń nabytych na jej podstawie. Żadne wyraźnie dokonane zwolnienie z długu nie będzie uważane za zwolnienie z jakichkolwiek innych długów ani za zwolnienie z długów tego samego rodzaju, które mogą powstać w przyszłości w przypadku zobowiązań o charakterze ciągłym. Niniejsza Umowa stanowi zupełne porozumienie Stron w zakresie określonym przez Cel i wchodzi w miejsce wszelkich uprzednich porozumień w tymże zakresie. Strony postanawiają, że tytuły poszczególnych paragrafów umieszczono jedynie w celu ułatwienia przeszukiwania tekstu i nie należy ich brać pod uwagę podczas interpretacji zapisów Umowy.</w:t>
      </w:r>
    </w:p>
    <w:p w:rsidR="00442830" w:rsidRDefault="002C5610" w:rsidP="00442830">
      <w:pPr>
        <w:pStyle w:val="Akapitzlist"/>
        <w:numPr>
          <w:ilvl w:val="0"/>
          <w:numId w:val="27"/>
        </w:numPr>
        <w:spacing w:after="0" w:line="240" w:lineRule="auto"/>
        <w:jc w:val="both"/>
        <w:textAlignment w:val="baseline"/>
        <w:rPr>
          <w:rFonts w:ascii="Calibri" w:eastAsia="Times New Roman" w:hAnsi="Calibri" w:cs="Calibri"/>
          <w:color w:val="000000"/>
          <w:lang w:eastAsia="pl-PL"/>
        </w:rPr>
      </w:pPr>
      <w:r w:rsidRPr="00D64D7D">
        <w:rPr>
          <w:rFonts w:ascii="Calibri" w:eastAsia="Times New Roman" w:hAnsi="Calibri" w:cs="Calibri"/>
          <w:b/>
          <w:bCs/>
          <w:color w:val="000000"/>
          <w:lang w:eastAsia="pl-PL"/>
        </w:rPr>
        <w:t>Prawo rządzące umową.</w:t>
      </w:r>
      <w:r w:rsidRPr="00D64D7D">
        <w:rPr>
          <w:rFonts w:ascii="Calibri" w:eastAsia="Times New Roman" w:hAnsi="Calibri" w:cs="Calibri"/>
          <w:color w:val="000000"/>
          <w:lang w:eastAsia="pl-PL"/>
        </w:rPr>
        <w:t xml:space="preserve"> W sprawach nieuregulowanych niniejszą Umową mają zastosowanie przepisy Kodeksu Cywilnego.</w:t>
      </w:r>
      <w:r w:rsidR="00442830">
        <w:rPr>
          <w:rFonts w:ascii="Calibri" w:eastAsia="Times New Roman" w:hAnsi="Calibri" w:cs="Calibri"/>
          <w:color w:val="000000"/>
          <w:lang w:eastAsia="pl-PL"/>
        </w:rPr>
        <w:t xml:space="preserve"> </w:t>
      </w:r>
      <w:r w:rsidRPr="00442830">
        <w:rPr>
          <w:rFonts w:ascii="Calibri" w:eastAsia="Times New Roman" w:hAnsi="Calibri" w:cs="Calibri"/>
          <w:b/>
          <w:bCs/>
          <w:color w:val="000000"/>
          <w:lang w:eastAsia="pl-PL"/>
        </w:rPr>
        <w:t xml:space="preserve">W dowód czego, </w:t>
      </w:r>
      <w:r w:rsidRPr="00442830">
        <w:rPr>
          <w:rFonts w:ascii="Calibri" w:eastAsia="Times New Roman" w:hAnsi="Calibri" w:cs="Calibri"/>
          <w:color w:val="000000"/>
          <w:lang w:eastAsia="pl-PL"/>
        </w:rPr>
        <w:t>każda ze Stron, mocą podpisów osób upoważnionych do reprezentacji i działania w imieniu firmy, niniejszym wprowadza w życie Umowę podpisując ją.</w:t>
      </w:r>
    </w:p>
    <w:p w:rsidR="002C5610" w:rsidRPr="00442830" w:rsidRDefault="002C5610" w:rsidP="00442830">
      <w:pPr>
        <w:pStyle w:val="Akapitzlist"/>
        <w:spacing w:after="0" w:line="240" w:lineRule="auto"/>
        <w:jc w:val="both"/>
        <w:textAlignment w:val="baseline"/>
        <w:rPr>
          <w:rFonts w:ascii="Calibri" w:eastAsia="Times New Roman" w:hAnsi="Calibri" w:cs="Calibri"/>
          <w:color w:val="000000"/>
          <w:lang w:eastAsia="pl-PL"/>
        </w:rPr>
      </w:pPr>
      <w:r w:rsidRPr="00442830">
        <w:rPr>
          <w:rFonts w:ascii="Times New Roman" w:eastAsia="Times New Roman" w:hAnsi="Times New Roman" w:cs="Times New Roman"/>
          <w:color w:val="000000"/>
          <w:sz w:val="24"/>
          <w:szCs w:val="24"/>
          <w:lang w:eastAsia="pl-P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31"/>
        <w:gridCol w:w="4485"/>
      </w:tblGrid>
      <w:tr w:rsidR="002C5610" w:rsidRPr="002C5610" w:rsidTr="00B23A57">
        <w:trPr>
          <w:trHeight w:val="3064"/>
        </w:trPr>
        <w:tc>
          <w:tcPr>
            <w:tcW w:w="4531" w:type="dxa"/>
            <w:tcMar>
              <w:top w:w="0" w:type="dxa"/>
              <w:left w:w="108" w:type="dxa"/>
              <w:bottom w:w="0" w:type="dxa"/>
              <w:right w:w="108" w:type="dxa"/>
            </w:tcMar>
            <w:hideMark/>
          </w:tcPr>
          <w:p w:rsidR="002C5610" w:rsidRPr="002C5610" w:rsidRDefault="00D64D7D" w:rsidP="00B23A57">
            <w:pPr>
              <w:spacing w:after="0" w:line="240" w:lineRule="auto"/>
              <w:jc w:val="center"/>
              <w:rPr>
                <w:rFonts w:ascii="Times New Roman" w:eastAsia="Times New Roman" w:hAnsi="Times New Roman" w:cs="Times New Roman"/>
                <w:sz w:val="24"/>
                <w:szCs w:val="24"/>
                <w:lang w:eastAsia="pl-PL"/>
              </w:rPr>
            </w:pPr>
            <w:r w:rsidRPr="002C5610">
              <w:rPr>
                <w:rFonts w:ascii="Calibri" w:eastAsia="Times New Roman" w:hAnsi="Calibri" w:cs="Calibri"/>
                <w:b/>
                <w:bCs/>
                <w:color w:val="000000"/>
                <w:lang w:eastAsia="pl-PL"/>
              </w:rPr>
              <w:t>PAMO SPÓŁKA Z OGRANICZONĄ ODPOWIEDZIALNOŚCIĄ SPÓŁKA KOMANDYTOWA</w:t>
            </w:r>
          </w:p>
          <w:p w:rsidR="002C5610" w:rsidRPr="002C5610" w:rsidRDefault="002C5610" w:rsidP="00B23A57">
            <w:pPr>
              <w:spacing w:after="0" w:line="240" w:lineRule="auto"/>
              <w:rPr>
                <w:rFonts w:ascii="Times New Roman" w:eastAsia="Times New Roman" w:hAnsi="Times New Roman" w:cs="Times New Roman"/>
                <w:sz w:val="24"/>
                <w:szCs w:val="24"/>
                <w:lang w:eastAsia="pl-PL"/>
              </w:rPr>
            </w:pPr>
            <w:r w:rsidRPr="002C5610">
              <w:rPr>
                <w:rFonts w:ascii="Calibri" w:eastAsia="Times New Roman" w:hAnsi="Calibri" w:cs="Calibri"/>
                <w:color w:val="000000"/>
                <w:sz w:val="20"/>
                <w:szCs w:val="20"/>
                <w:lang w:eastAsia="pl-PL"/>
              </w:rPr>
              <w:t>Data:</w:t>
            </w:r>
          </w:p>
          <w:p w:rsidR="002C5610" w:rsidRPr="002C5610" w:rsidRDefault="002C5610" w:rsidP="00B23A57">
            <w:pPr>
              <w:spacing w:after="0" w:line="240" w:lineRule="auto"/>
              <w:rPr>
                <w:rFonts w:ascii="Times New Roman" w:eastAsia="Times New Roman" w:hAnsi="Times New Roman" w:cs="Times New Roman"/>
                <w:sz w:val="24"/>
                <w:szCs w:val="24"/>
                <w:lang w:eastAsia="pl-PL"/>
              </w:rPr>
            </w:pPr>
          </w:p>
          <w:p w:rsidR="002C5610" w:rsidRPr="002C5610" w:rsidRDefault="002C5610" w:rsidP="00B23A57">
            <w:pPr>
              <w:spacing w:after="0" w:line="240" w:lineRule="auto"/>
              <w:rPr>
                <w:rFonts w:ascii="Times New Roman" w:eastAsia="Times New Roman" w:hAnsi="Times New Roman" w:cs="Times New Roman"/>
                <w:sz w:val="24"/>
                <w:szCs w:val="24"/>
                <w:lang w:eastAsia="pl-PL"/>
              </w:rPr>
            </w:pPr>
            <w:r w:rsidRPr="002C5610">
              <w:rPr>
                <w:rFonts w:ascii="Calibri" w:eastAsia="Times New Roman" w:hAnsi="Calibri" w:cs="Calibri"/>
                <w:color w:val="000000"/>
                <w:sz w:val="20"/>
                <w:szCs w:val="20"/>
                <w:lang w:eastAsia="pl-PL"/>
              </w:rPr>
              <w:t>Podpis:</w:t>
            </w:r>
          </w:p>
          <w:p w:rsidR="002C5610" w:rsidRPr="002C5610" w:rsidRDefault="002C5610" w:rsidP="00B23A57">
            <w:pPr>
              <w:spacing w:after="0" w:line="240" w:lineRule="auto"/>
              <w:rPr>
                <w:rFonts w:ascii="Times New Roman" w:eastAsia="Times New Roman" w:hAnsi="Times New Roman" w:cs="Times New Roman"/>
                <w:sz w:val="24"/>
                <w:szCs w:val="24"/>
                <w:lang w:eastAsia="pl-PL"/>
              </w:rPr>
            </w:pPr>
          </w:p>
          <w:p w:rsidR="002C5610" w:rsidRPr="002C5610" w:rsidRDefault="002C5610" w:rsidP="00B23A57">
            <w:pPr>
              <w:spacing w:after="0" w:line="240" w:lineRule="auto"/>
              <w:rPr>
                <w:rFonts w:ascii="Times New Roman" w:eastAsia="Times New Roman" w:hAnsi="Times New Roman" w:cs="Times New Roman"/>
                <w:sz w:val="24"/>
                <w:szCs w:val="24"/>
                <w:lang w:eastAsia="pl-PL"/>
              </w:rPr>
            </w:pPr>
            <w:r w:rsidRPr="002C5610">
              <w:rPr>
                <w:rFonts w:ascii="Calibri" w:eastAsia="Times New Roman" w:hAnsi="Calibri" w:cs="Calibri"/>
                <w:color w:val="000000"/>
                <w:sz w:val="20"/>
                <w:szCs w:val="20"/>
                <w:lang w:eastAsia="pl-PL"/>
              </w:rPr>
              <w:t>Imię i nazwisko:</w:t>
            </w:r>
          </w:p>
          <w:p w:rsidR="002C5610" w:rsidRPr="002C5610" w:rsidRDefault="002C5610" w:rsidP="002C5610">
            <w:pPr>
              <w:spacing w:after="0" w:line="240" w:lineRule="auto"/>
              <w:rPr>
                <w:rFonts w:ascii="Times New Roman" w:eastAsia="Times New Roman" w:hAnsi="Times New Roman" w:cs="Times New Roman"/>
                <w:sz w:val="24"/>
                <w:szCs w:val="24"/>
                <w:lang w:eastAsia="pl-PL"/>
              </w:rPr>
            </w:pPr>
            <w:bookmarkStart w:id="0" w:name="_GoBack"/>
            <w:bookmarkEnd w:id="0"/>
          </w:p>
        </w:tc>
        <w:tc>
          <w:tcPr>
            <w:tcW w:w="4485" w:type="dxa"/>
            <w:tcMar>
              <w:top w:w="0" w:type="dxa"/>
              <w:left w:w="108" w:type="dxa"/>
              <w:bottom w:w="0" w:type="dxa"/>
              <w:right w:w="108" w:type="dxa"/>
            </w:tcMar>
            <w:hideMark/>
          </w:tcPr>
          <w:p w:rsidR="002C5610" w:rsidRPr="002C5610" w:rsidRDefault="002C5610" w:rsidP="00B23A57">
            <w:pPr>
              <w:spacing w:after="0" w:line="240" w:lineRule="auto"/>
              <w:jc w:val="center"/>
              <w:rPr>
                <w:rFonts w:ascii="Times New Roman" w:eastAsia="Times New Roman" w:hAnsi="Times New Roman" w:cs="Times New Roman"/>
                <w:sz w:val="24"/>
                <w:szCs w:val="24"/>
                <w:lang w:eastAsia="pl-PL"/>
              </w:rPr>
            </w:pPr>
            <w:r w:rsidRPr="002C5610">
              <w:rPr>
                <w:rFonts w:ascii="Calibri" w:eastAsia="Times New Roman" w:hAnsi="Calibri" w:cs="Calibri"/>
                <w:b/>
                <w:bCs/>
                <w:color w:val="000000"/>
                <w:sz w:val="20"/>
                <w:szCs w:val="20"/>
                <w:lang w:eastAsia="pl-PL"/>
              </w:rPr>
              <w:t>………………..</w:t>
            </w:r>
          </w:p>
          <w:p w:rsidR="002C5610" w:rsidRPr="002C5610" w:rsidRDefault="002C5610" w:rsidP="00B23A57">
            <w:pPr>
              <w:spacing w:after="0" w:line="240" w:lineRule="auto"/>
              <w:jc w:val="center"/>
              <w:rPr>
                <w:rFonts w:ascii="Times New Roman" w:eastAsia="Times New Roman" w:hAnsi="Times New Roman" w:cs="Times New Roman"/>
                <w:sz w:val="24"/>
                <w:szCs w:val="24"/>
                <w:lang w:eastAsia="pl-PL"/>
              </w:rPr>
            </w:pPr>
          </w:p>
          <w:p w:rsidR="002C5610" w:rsidRPr="002C5610" w:rsidRDefault="002C5610" w:rsidP="00B23A57">
            <w:pPr>
              <w:spacing w:after="0" w:line="240" w:lineRule="auto"/>
              <w:rPr>
                <w:rFonts w:ascii="Times New Roman" w:eastAsia="Times New Roman" w:hAnsi="Times New Roman" w:cs="Times New Roman"/>
                <w:sz w:val="24"/>
                <w:szCs w:val="24"/>
                <w:lang w:eastAsia="pl-PL"/>
              </w:rPr>
            </w:pPr>
            <w:r w:rsidRPr="002C5610">
              <w:rPr>
                <w:rFonts w:ascii="Calibri" w:eastAsia="Times New Roman" w:hAnsi="Calibri" w:cs="Calibri"/>
                <w:color w:val="000000"/>
                <w:sz w:val="20"/>
                <w:szCs w:val="20"/>
                <w:lang w:eastAsia="pl-PL"/>
              </w:rPr>
              <w:t>Data:</w:t>
            </w:r>
          </w:p>
          <w:p w:rsidR="002C5610" w:rsidRPr="002C5610" w:rsidRDefault="002C5610" w:rsidP="00B23A57">
            <w:pPr>
              <w:spacing w:after="0" w:line="240" w:lineRule="auto"/>
              <w:rPr>
                <w:rFonts w:ascii="Times New Roman" w:eastAsia="Times New Roman" w:hAnsi="Times New Roman" w:cs="Times New Roman"/>
                <w:sz w:val="24"/>
                <w:szCs w:val="24"/>
                <w:lang w:eastAsia="pl-PL"/>
              </w:rPr>
            </w:pPr>
          </w:p>
          <w:p w:rsidR="002C5610" w:rsidRPr="002C5610" w:rsidRDefault="002C5610" w:rsidP="00B23A57">
            <w:pPr>
              <w:spacing w:after="0" w:line="240" w:lineRule="auto"/>
              <w:rPr>
                <w:rFonts w:ascii="Times New Roman" w:eastAsia="Times New Roman" w:hAnsi="Times New Roman" w:cs="Times New Roman"/>
                <w:sz w:val="24"/>
                <w:szCs w:val="24"/>
                <w:lang w:eastAsia="pl-PL"/>
              </w:rPr>
            </w:pPr>
            <w:r w:rsidRPr="002C5610">
              <w:rPr>
                <w:rFonts w:ascii="Calibri" w:eastAsia="Times New Roman" w:hAnsi="Calibri" w:cs="Calibri"/>
                <w:color w:val="000000"/>
                <w:sz w:val="20"/>
                <w:szCs w:val="20"/>
                <w:lang w:eastAsia="pl-PL"/>
              </w:rPr>
              <w:t>Podpis:</w:t>
            </w:r>
          </w:p>
          <w:p w:rsidR="002C5610" w:rsidRPr="002C5610" w:rsidRDefault="002C5610" w:rsidP="00B23A57">
            <w:pPr>
              <w:spacing w:after="0" w:line="240" w:lineRule="auto"/>
              <w:rPr>
                <w:rFonts w:ascii="Times New Roman" w:eastAsia="Times New Roman" w:hAnsi="Times New Roman" w:cs="Times New Roman"/>
                <w:sz w:val="24"/>
                <w:szCs w:val="24"/>
                <w:lang w:eastAsia="pl-PL"/>
              </w:rPr>
            </w:pPr>
          </w:p>
          <w:p w:rsidR="002C5610" w:rsidRPr="002C5610" w:rsidRDefault="002C5610" w:rsidP="00B23A57">
            <w:pPr>
              <w:spacing w:after="0" w:line="240" w:lineRule="auto"/>
              <w:rPr>
                <w:rFonts w:ascii="Times New Roman" w:eastAsia="Times New Roman" w:hAnsi="Times New Roman" w:cs="Times New Roman"/>
                <w:sz w:val="24"/>
                <w:szCs w:val="24"/>
                <w:lang w:eastAsia="pl-PL"/>
              </w:rPr>
            </w:pPr>
            <w:r w:rsidRPr="002C5610">
              <w:rPr>
                <w:rFonts w:ascii="Calibri" w:eastAsia="Times New Roman" w:hAnsi="Calibri" w:cs="Calibri"/>
                <w:color w:val="000000"/>
                <w:sz w:val="20"/>
                <w:szCs w:val="20"/>
                <w:lang w:eastAsia="pl-PL"/>
              </w:rPr>
              <w:t>Imię i nazwisko:</w:t>
            </w:r>
          </w:p>
          <w:p w:rsidR="002C5610" w:rsidRPr="002C5610" w:rsidRDefault="002C5610" w:rsidP="002C5610">
            <w:pPr>
              <w:spacing w:after="0" w:line="240" w:lineRule="auto"/>
              <w:rPr>
                <w:rFonts w:ascii="Times New Roman" w:eastAsia="Times New Roman" w:hAnsi="Times New Roman" w:cs="Times New Roman"/>
                <w:sz w:val="24"/>
                <w:szCs w:val="24"/>
                <w:lang w:eastAsia="pl-PL"/>
              </w:rPr>
            </w:pPr>
          </w:p>
        </w:tc>
      </w:tr>
    </w:tbl>
    <w:p w:rsidR="009E728F" w:rsidRDefault="009E728F"/>
    <w:sectPr w:rsidR="009E728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830" w:rsidRDefault="00442830" w:rsidP="00442830">
      <w:pPr>
        <w:spacing w:after="0" w:line="240" w:lineRule="auto"/>
      </w:pPr>
      <w:r>
        <w:separator/>
      </w:r>
    </w:p>
  </w:endnote>
  <w:endnote w:type="continuationSeparator" w:id="0">
    <w:p w:rsidR="00442830" w:rsidRDefault="00442830" w:rsidP="00442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830" w:rsidRPr="00D24E7F" w:rsidRDefault="00442830" w:rsidP="00442830">
    <w:pPr>
      <w:suppressLineNumbers/>
      <w:tabs>
        <w:tab w:val="center" w:pos="4536"/>
        <w:tab w:val="right" w:pos="9072"/>
      </w:tabs>
      <w:suppressAutoHyphens/>
      <w:autoSpaceDN w:val="0"/>
      <w:jc w:val="center"/>
      <w:textAlignment w:val="baseline"/>
      <w:rPr>
        <w:rFonts w:ascii="Cambria" w:eastAsia="SimSun" w:hAnsi="Cambria" w:cs="Tahoma"/>
        <w:kern w:val="3"/>
      </w:rPr>
    </w:pPr>
    <w:r w:rsidRPr="00D24E7F">
      <w:rPr>
        <w:rFonts w:ascii="Cambria" w:eastAsia="SimSun" w:hAnsi="Cambria" w:cs="Tahoma"/>
        <w:kern w:val="3"/>
      </w:rPr>
      <w:t>-------------------------------------------------------------------------------------------</w:t>
    </w:r>
    <w:r>
      <w:rPr>
        <w:rFonts w:ascii="Cambria" w:eastAsia="SimSun" w:hAnsi="Cambria" w:cs="Tahoma"/>
        <w:kern w:val="3"/>
      </w:rPr>
      <w:t>-------------------------------</w:t>
    </w:r>
    <w:r w:rsidRPr="00D24E7F">
      <w:rPr>
        <w:rFonts w:ascii="Cambria" w:eastAsia="SimSun" w:hAnsi="Cambria" w:cs="Tahoma"/>
        <w:kern w:val="3"/>
      </w:rPr>
      <w:t>-</w:t>
    </w:r>
  </w:p>
  <w:p w:rsidR="00442830" w:rsidRPr="00442830" w:rsidRDefault="00442830" w:rsidP="00442830">
    <w:pPr>
      <w:suppressLineNumbers/>
      <w:tabs>
        <w:tab w:val="center" w:pos="4536"/>
        <w:tab w:val="right" w:pos="9072"/>
      </w:tabs>
      <w:suppressAutoHyphens/>
      <w:autoSpaceDN w:val="0"/>
      <w:jc w:val="center"/>
      <w:textAlignment w:val="baseline"/>
      <w:rPr>
        <w:rFonts w:ascii="Arial" w:eastAsia="SimSun" w:hAnsi="Arial" w:cs="Arial"/>
        <w:i/>
        <w:kern w:val="3"/>
        <w:sz w:val="16"/>
        <w:szCs w:val="16"/>
      </w:rPr>
    </w:pPr>
    <w:r w:rsidRPr="002049E6">
      <w:rPr>
        <w:rFonts w:ascii="Arial" w:eastAsia="SimSun" w:hAnsi="Arial" w:cs="Arial"/>
        <w:i/>
        <w:kern w:val="3"/>
        <w:sz w:val="16"/>
        <w:szCs w:val="16"/>
      </w:rPr>
      <w:t>Projekt „ROZWÓJ PRZEDSIĘBIORSTWA PAMO W WYNIKU WDROŻENIA STRATEGII WZORNICZEJ” realizowany w ramach Programu Operacyjnego Pol</w:t>
    </w:r>
    <w:r>
      <w:rPr>
        <w:rFonts w:ascii="Arial" w:eastAsia="SimSun" w:hAnsi="Arial" w:cs="Arial"/>
        <w:i/>
        <w:kern w:val="3"/>
        <w:sz w:val="16"/>
        <w:szCs w:val="16"/>
      </w:rPr>
      <w:t>ska Wschodnia na lata 2014-2020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830" w:rsidRDefault="00442830" w:rsidP="00442830">
      <w:pPr>
        <w:spacing w:after="0" w:line="240" w:lineRule="auto"/>
      </w:pPr>
      <w:r>
        <w:separator/>
      </w:r>
    </w:p>
  </w:footnote>
  <w:footnote w:type="continuationSeparator" w:id="0">
    <w:p w:rsidR="00442830" w:rsidRDefault="00442830" w:rsidP="00442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44346"/>
    <w:multiLevelType w:val="multilevel"/>
    <w:tmpl w:val="0F86F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C7F9C"/>
    <w:multiLevelType w:val="multilevel"/>
    <w:tmpl w:val="9174B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BA5E43"/>
    <w:multiLevelType w:val="multilevel"/>
    <w:tmpl w:val="1A7A2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83A2E"/>
    <w:multiLevelType w:val="multilevel"/>
    <w:tmpl w:val="6BA2A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7643AE"/>
    <w:multiLevelType w:val="multilevel"/>
    <w:tmpl w:val="3E78D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822018"/>
    <w:multiLevelType w:val="multilevel"/>
    <w:tmpl w:val="06CC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F8280C"/>
    <w:multiLevelType w:val="hybridMultilevel"/>
    <w:tmpl w:val="4D8C4630"/>
    <w:lvl w:ilvl="0" w:tplc="1E945D0E">
      <w:start w:val="1"/>
      <w:numFmt w:val="lowerRoman"/>
      <w:lvlText w:val="(%1)"/>
      <w:lvlJc w:val="left"/>
      <w:pPr>
        <w:ind w:left="580" w:hanging="720"/>
      </w:pPr>
      <w:rPr>
        <w:rFonts w:ascii="Calibri" w:hAnsi="Calibri" w:cs="Calibri" w:hint="default"/>
        <w:color w:val="000000"/>
        <w:sz w:val="22"/>
      </w:rPr>
    </w:lvl>
    <w:lvl w:ilvl="1" w:tplc="04150019" w:tentative="1">
      <w:start w:val="1"/>
      <w:numFmt w:val="lowerLetter"/>
      <w:lvlText w:val="%2."/>
      <w:lvlJc w:val="left"/>
      <w:pPr>
        <w:ind w:left="940" w:hanging="360"/>
      </w:pPr>
    </w:lvl>
    <w:lvl w:ilvl="2" w:tplc="0415001B" w:tentative="1">
      <w:start w:val="1"/>
      <w:numFmt w:val="lowerRoman"/>
      <w:lvlText w:val="%3."/>
      <w:lvlJc w:val="right"/>
      <w:pPr>
        <w:ind w:left="1660" w:hanging="180"/>
      </w:pPr>
    </w:lvl>
    <w:lvl w:ilvl="3" w:tplc="0415000F" w:tentative="1">
      <w:start w:val="1"/>
      <w:numFmt w:val="decimal"/>
      <w:lvlText w:val="%4."/>
      <w:lvlJc w:val="left"/>
      <w:pPr>
        <w:ind w:left="2380" w:hanging="360"/>
      </w:pPr>
    </w:lvl>
    <w:lvl w:ilvl="4" w:tplc="04150019" w:tentative="1">
      <w:start w:val="1"/>
      <w:numFmt w:val="lowerLetter"/>
      <w:lvlText w:val="%5."/>
      <w:lvlJc w:val="left"/>
      <w:pPr>
        <w:ind w:left="3100" w:hanging="360"/>
      </w:pPr>
    </w:lvl>
    <w:lvl w:ilvl="5" w:tplc="0415001B" w:tentative="1">
      <w:start w:val="1"/>
      <w:numFmt w:val="lowerRoman"/>
      <w:lvlText w:val="%6."/>
      <w:lvlJc w:val="right"/>
      <w:pPr>
        <w:ind w:left="3820" w:hanging="180"/>
      </w:pPr>
    </w:lvl>
    <w:lvl w:ilvl="6" w:tplc="0415000F" w:tentative="1">
      <w:start w:val="1"/>
      <w:numFmt w:val="decimal"/>
      <w:lvlText w:val="%7."/>
      <w:lvlJc w:val="left"/>
      <w:pPr>
        <w:ind w:left="4540" w:hanging="360"/>
      </w:pPr>
    </w:lvl>
    <w:lvl w:ilvl="7" w:tplc="04150019" w:tentative="1">
      <w:start w:val="1"/>
      <w:numFmt w:val="lowerLetter"/>
      <w:lvlText w:val="%8."/>
      <w:lvlJc w:val="left"/>
      <w:pPr>
        <w:ind w:left="5260" w:hanging="360"/>
      </w:pPr>
    </w:lvl>
    <w:lvl w:ilvl="8" w:tplc="0415001B" w:tentative="1">
      <w:start w:val="1"/>
      <w:numFmt w:val="lowerRoman"/>
      <w:lvlText w:val="%9."/>
      <w:lvlJc w:val="right"/>
      <w:pPr>
        <w:ind w:left="5980" w:hanging="180"/>
      </w:pPr>
    </w:lvl>
  </w:abstractNum>
  <w:abstractNum w:abstractNumId="7" w15:restartNumberingAfterBreak="0">
    <w:nsid w:val="2AA064D7"/>
    <w:multiLevelType w:val="multilevel"/>
    <w:tmpl w:val="B9AA2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9A5B11"/>
    <w:multiLevelType w:val="multilevel"/>
    <w:tmpl w:val="D34C8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D66DD6"/>
    <w:multiLevelType w:val="multilevel"/>
    <w:tmpl w:val="0CB26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0B4063"/>
    <w:multiLevelType w:val="multilevel"/>
    <w:tmpl w:val="95624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8B7061"/>
    <w:multiLevelType w:val="hybridMultilevel"/>
    <w:tmpl w:val="096CE038"/>
    <w:lvl w:ilvl="0" w:tplc="04150017">
      <w:start w:val="1"/>
      <w:numFmt w:val="lowerLetter"/>
      <w:lvlText w:val="%1)"/>
      <w:lvlJc w:val="left"/>
      <w:pPr>
        <w:ind w:left="580" w:hanging="360"/>
      </w:pPr>
    </w:lvl>
    <w:lvl w:ilvl="1" w:tplc="04150019" w:tentative="1">
      <w:start w:val="1"/>
      <w:numFmt w:val="lowerLetter"/>
      <w:lvlText w:val="%2."/>
      <w:lvlJc w:val="left"/>
      <w:pPr>
        <w:ind w:left="1300" w:hanging="360"/>
      </w:pPr>
    </w:lvl>
    <w:lvl w:ilvl="2" w:tplc="0415001B" w:tentative="1">
      <w:start w:val="1"/>
      <w:numFmt w:val="lowerRoman"/>
      <w:lvlText w:val="%3."/>
      <w:lvlJc w:val="right"/>
      <w:pPr>
        <w:ind w:left="2020" w:hanging="180"/>
      </w:pPr>
    </w:lvl>
    <w:lvl w:ilvl="3" w:tplc="0415000F" w:tentative="1">
      <w:start w:val="1"/>
      <w:numFmt w:val="decimal"/>
      <w:lvlText w:val="%4."/>
      <w:lvlJc w:val="left"/>
      <w:pPr>
        <w:ind w:left="2740" w:hanging="360"/>
      </w:pPr>
    </w:lvl>
    <w:lvl w:ilvl="4" w:tplc="04150019" w:tentative="1">
      <w:start w:val="1"/>
      <w:numFmt w:val="lowerLetter"/>
      <w:lvlText w:val="%5."/>
      <w:lvlJc w:val="left"/>
      <w:pPr>
        <w:ind w:left="3460" w:hanging="360"/>
      </w:pPr>
    </w:lvl>
    <w:lvl w:ilvl="5" w:tplc="0415001B" w:tentative="1">
      <w:start w:val="1"/>
      <w:numFmt w:val="lowerRoman"/>
      <w:lvlText w:val="%6."/>
      <w:lvlJc w:val="right"/>
      <w:pPr>
        <w:ind w:left="4180" w:hanging="180"/>
      </w:pPr>
    </w:lvl>
    <w:lvl w:ilvl="6" w:tplc="0415000F" w:tentative="1">
      <w:start w:val="1"/>
      <w:numFmt w:val="decimal"/>
      <w:lvlText w:val="%7."/>
      <w:lvlJc w:val="left"/>
      <w:pPr>
        <w:ind w:left="4900" w:hanging="360"/>
      </w:pPr>
    </w:lvl>
    <w:lvl w:ilvl="7" w:tplc="04150019" w:tentative="1">
      <w:start w:val="1"/>
      <w:numFmt w:val="lowerLetter"/>
      <w:lvlText w:val="%8."/>
      <w:lvlJc w:val="left"/>
      <w:pPr>
        <w:ind w:left="5620" w:hanging="360"/>
      </w:pPr>
    </w:lvl>
    <w:lvl w:ilvl="8" w:tplc="0415001B" w:tentative="1">
      <w:start w:val="1"/>
      <w:numFmt w:val="lowerRoman"/>
      <w:lvlText w:val="%9."/>
      <w:lvlJc w:val="right"/>
      <w:pPr>
        <w:ind w:left="6340" w:hanging="180"/>
      </w:pPr>
    </w:lvl>
  </w:abstractNum>
  <w:abstractNum w:abstractNumId="12" w15:restartNumberingAfterBreak="0">
    <w:nsid w:val="351761BC"/>
    <w:multiLevelType w:val="multilevel"/>
    <w:tmpl w:val="6304F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897FEA"/>
    <w:multiLevelType w:val="multilevel"/>
    <w:tmpl w:val="17D6C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0F6D06"/>
    <w:multiLevelType w:val="multilevel"/>
    <w:tmpl w:val="987A0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7B61F9"/>
    <w:multiLevelType w:val="multilevel"/>
    <w:tmpl w:val="BDBE9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803D48"/>
    <w:multiLevelType w:val="multilevel"/>
    <w:tmpl w:val="68DEA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CE5513"/>
    <w:multiLevelType w:val="multilevel"/>
    <w:tmpl w:val="F0CA1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7F083F"/>
    <w:multiLevelType w:val="multilevel"/>
    <w:tmpl w:val="056A1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004731"/>
    <w:multiLevelType w:val="multilevel"/>
    <w:tmpl w:val="D94CC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722AC0"/>
    <w:multiLevelType w:val="multilevel"/>
    <w:tmpl w:val="77BE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7848D1"/>
    <w:multiLevelType w:val="multilevel"/>
    <w:tmpl w:val="5BC65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F31A30"/>
    <w:multiLevelType w:val="hybridMultilevel"/>
    <w:tmpl w:val="ABB2640C"/>
    <w:lvl w:ilvl="0" w:tplc="04150017">
      <w:start w:val="1"/>
      <w:numFmt w:val="lowerLetter"/>
      <w:lvlText w:val="%1)"/>
      <w:lvlJc w:val="left"/>
      <w:pPr>
        <w:ind w:left="580" w:hanging="360"/>
      </w:pPr>
    </w:lvl>
    <w:lvl w:ilvl="1" w:tplc="04150019" w:tentative="1">
      <w:start w:val="1"/>
      <w:numFmt w:val="lowerLetter"/>
      <w:lvlText w:val="%2."/>
      <w:lvlJc w:val="left"/>
      <w:pPr>
        <w:ind w:left="1300" w:hanging="360"/>
      </w:pPr>
    </w:lvl>
    <w:lvl w:ilvl="2" w:tplc="0415001B" w:tentative="1">
      <w:start w:val="1"/>
      <w:numFmt w:val="lowerRoman"/>
      <w:lvlText w:val="%3."/>
      <w:lvlJc w:val="right"/>
      <w:pPr>
        <w:ind w:left="2020" w:hanging="180"/>
      </w:pPr>
    </w:lvl>
    <w:lvl w:ilvl="3" w:tplc="0415000F" w:tentative="1">
      <w:start w:val="1"/>
      <w:numFmt w:val="decimal"/>
      <w:lvlText w:val="%4."/>
      <w:lvlJc w:val="left"/>
      <w:pPr>
        <w:ind w:left="2740" w:hanging="360"/>
      </w:pPr>
    </w:lvl>
    <w:lvl w:ilvl="4" w:tplc="04150019" w:tentative="1">
      <w:start w:val="1"/>
      <w:numFmt w:val="lowerLetter"/>
      <w:lvlText w:val="%5."/>
      <w:lvlJc w:val="left"/>
      <w:pPr>
        <w:ind w:left="3460" w:hanging="360"/>
      </w:pPr>
    </w:lvl>
    <w:lvl w:ilvl="5" w:tplc="0415001B" w:tentative="1">
      <w:start w:val="1"/>
      <w:numFmt w:val="lowerRoman"/>
      <w:lvlText w:val="%6."/>
      <w:lvlJc w:val="right"/>
      <w:pPr>
        <w:ind w:left="4180" w:hanging="180"/>
      </w:pPr>
    </w:lvl>
    <w:lvl w:ilvl="6" w:tplc="0415000F" w:tentative="1">
      <w:start w:val="1"/>
      <w:numFmt w:val="decimal"/>
      <w:lvlText w:val="%7."/>
      <w:lvlJc w:val="left"/>
      <w:pPr>
        <w:ind w:left="4900" w:hanging="360"/>
      </w:pPr>
    </w:lvl>
    <w:lvl w:ilvl="7" w:tplc="04150019" w:tentative="1">
      <w:start w:val="1"/>
      <w:numFmt w:val="lowerLetter"/>
      <w:lvlText w:val="%8."/>
      <w:lvlJc w:val="left"/>
      <w:pPr>
        <w:ind w:left="5620" w:hanging="360"/>
      </w:pPr>
    </w:lvl>
    <w:lvl w:ilvl="8" w:tplc="0415001B" w:tentative="1">
      <w:start w:val="1"/>
      <w:numFmt w:val="lowerRoman"/>
      <w:lvlText w:val="%9."/>
      <w:lvlJc w:val="right"/>
      <w:pPr>
        <w:ind w:left="6340" w:hanging="180"/>
      </w:pPr>
    </w:lvl>
  </w:abstractNum>
  <w:abstractNum w:abstractNumId="23" w15:restartNumberingAfterBreak="0">
    <w:nsid w:val="70F37C25"/>
    <w:multiLevelType w:val="hybridMultilevel"/>
    <w:tmpl w:val="CD82AC2E"/>
    <w:lvl w:ilvl="0" w:tplc="04150017">
      <w:start w:val="1"/>
      <w:numFmt w:val="lowerLetter"/>
      <w:lvlText w:val="%1)"/>
      <w:lvlJc w:val="left"/>
      <w:pPr>
        <w:ind w:left="630" w:hanging="360"/>
      </w:p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24" w15:restartNumberingAfterBreak="0">
    <w:nsid w:val="71CD1BFE"/>
    <w:multiLevelType w:val="multilevel"/>
    <w:tmpl w:val="2710D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E05C54"/>
    <w:multiLevelType w:val="multilevel"/>
    <w:tmpl w:val="8D94D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265958"/>
    <w:multiLevelType w:val="hybridMultilevel"/>
    <w:tmpl w:val="194CD126"/>
    <w:lvl w:ilvl="0" w:tplc="B05069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6"/>
  </w:num>
  <w:num w:numId="3">
    <w:abstractNumId w:val="17"/>
  </w:num>
  <w:num w:numId="4">
    <w:abstractNumId w:val="2"/>
  </w:num>
  <w:num w:numId="5">
    <w:abstractNumId w:val="10"/>
  </w:num>
  <w:num w:numId="6">
    <w:abstractNumId w:val="13"/>
    <w:lvlOverride w:ilvl="0">
      <w:lvl w:ilvl="0">
        <w:numFmt w:val="lowerLetter"/>
        <w:lvlText w:val="%1."/>
        <w:lvlJc w:val="left"/>
      </w:lvl>
    </w:lvlOverride>
  </w:num>
  <w:num w:numId="7">
    <w:abstractNumId w:val="18"/>
  </w:num>
  <w:num w:numId="8">
    <w:abstractNumId w:val="14"/>
  </w:num>
  <w:num w:numId="9">
    <w:abstractNumId w:val="24"/>
  </w:num>
  <w:num w:numId="10">
    <w:abstractNumId w:val="9"/>
    <w:lvlOverride w:ilvl="0">
      <w:lvl w:ilvl="0">
        <w:numFmt w:val="lowerLetter"/>
        <w:lvlText w:val="%1."/>
        <w:lvlJc w:val="left"/>
      </w:lvl>
    </w:lvlOverride>
  </w:num>
  <w:num w:numId="11">
    <w:abstractNumId w:val="5"/>
  </w:num>
  <w:num w:numId="12">
    <w:abstractNumId w:val="4"/>
  </w:num>
  <w:num w:numId="13">
    <w:abstractNumId w:val="3"/>
  </w:num>
  <w:num w:numId="14">
    <w:abstractNumId w:val="21"/>
  </w:num>
  <w:num w:numId="15">
    <w:abstractNumId w:val="25"/>
  </w:num>
  <w:num w:numId="16">
    <w:abstractNumId w:val="1"/>
  </w:num>
  <w:num w:numId="17">
    <w:abstractNumId w:val="8"/>
  </w:num>
  <w:num w:numId="18">
    <w:abstractNumId w:val="7"/>
  </w:num>
  <w:num w:numId="19">
    <w:abstractNumId w:val="19"/>
  </w:num>
  <w:num w:numId="20">
    <w:abstractNumId w:val="20"/>
  </w:num>
  <w:num w:numId="21">
    <w:abstractNumId w:val="0"/>
  </w:num>
  <w:num w:numId="22">
    <w:abstractNumId w:val="15"/>
  </w:num>
  <w:num w:numId="23">
    <w:abstractNumId w:val="11"/>
  </w:num>
  <w:num w:numId="24">
    <w:abstractNumId w:val="6"/>
  </w:num>
  <w:num w:numId="25">
    <w:abstractNumId w:val="22"/>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610"/>
    <w:rsid w:val="002C5610"/>
    <w:rsid w:val="00442830"/>
    <w:rsid w:val="0093730A"/>
    <w:rsid w:val="009E728F"/>
    <w:rsid w:val="00B23A57"/>
    <w:rsid w:val="00B24240"/>
    <w:rsid w:val="00BA32FA"/>
    <w:rsid w:val="00D64D7D"/>
    <w:rsid w:val="00E062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62AF"/>
  <w15:chartTrackingRefBased/>
  <w15:docId w15:val="{655DA233-483D-4B2A-B7A7-CABEF921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C561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2C5610"/>
    <w:pPr>
      <w:suppressAutoHyphens/>
      <w:autoSpaceDN w:val="0"/>
      <w:spacing w:line="240" w:lineRule="auto"/>
      <w:textAlignment w:val="baseline"/>
    </w:pPr>
    <w:rPr>
      <w:rFonts w:ascii="Calibri" w:eastAsia="SimSun" w:hAnsi="Calibri" w:cs="Tahoma"/>
      <w:kern w:val="3"/>
    </w:rPr>
  </w:style>
  <w:style w:type="paragraph" w:styleId="Akapitzlist">
    <w:name w:val="List Paragraph"/>
    <w:basedOn w:val="Normalny"/>
    <w:uiPriority w:val="34"/>
    <w:qFormat/>
    <w:rsid w:val="00E0626F"/>
    <w:pPr>
      <w:ind w:left="720"/>
      <w:contextualSpacing/>
    </w:pPr>
  </w:style>
  <w:style w:type="paragraph" w:styleId="Nagwek">
    <w:name w:val="header"/>
    <w:basedOn w:val="Normalny"/>
    <w:link w:val="NagwekZnak"/>
    <w:uiPriority w:val="99"/>
    <w:unhideWhenUsed/>
    <w:rsid w:val="004428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2830"/>
  </w:style>
  <w:style w:type="paragraph" w:styleId="Stopka">
    <w:name w:val="footer"/>
    <w:basedOn w:val="Normalny"/>
    <w:link w:val="StopkaZnak"/>
    <w:uiPriority w:val="99"/>
    <w:unhideWhenUsed/>
    <w:rsid w:val="004428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757866">
      <w:bodyDiv w:val="1"/>
      <w:marLeft w:val="0"/>
      <w:marRight w:val="0"/>
      <w:marTop w:val="0"/>
      <w:marBottom w:val="0"/>
      <w:divBdr>
        <w:top w:val="none" w:sz="0" w:space="0" w:color="auto"/>
        <w:left w:val="none" w:sz="0" w:space="0" w:color="auto"/>
        <w:bottom w:val="none" w:sz="0" w:space="0" w:color="auto"/>
        <w:right w:val="none" w:sz="0" w:space="0" w:color="auto"/>
      </w:divBdr>
      <w:divsChild>
        <w:div w:id="102886873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usz.stepien@pam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1370</Words>
  <Characters>8221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ccg.panele@outlook.com</dc:creator>
  <cp:keywords/>
  <dc:description/>
  <cp:lastModifiedBy>Małgorzata</cp:lastModifiedBy>
  <cp:revision>3</cp:revision>
  <dcterms:created xsi:type="dcterms:W3CDTF">2021-11-23T12:15:00Z</dcterms:created>
  <dcterms:modified xsi:type="dcterms:W3CDTF">2021-11-23T12:16:00Z</dcterms:modified>
</cp:coreProperties>
</file>